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E8" w:rsidRDefault="004A73E8" w:rsidP="004A73E8">
      <w:pPr>
        <w:pStyle w:val="gmail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Vážení zastupovaní, </w:t>
      </w:r>
    </w:p>
    <w:p w:rsidR="004A73E8" w:rsidRDefault="004A73E8" w:rsidP="004A73E8">
      <w:pPr>
        <w:pStyle w:val="gmail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příloze Vám zasíláme formulář Čestného prohlášení výrobce zvukově obrazových záznamů pro potřeby uplatnění nároku na odměny podle § 22 (přenos TV vysílání), § 23 (provozování TV vysílání) a § 25 (právo na odměnu v souvislosti s rozmnožováním díla pro osobní potřebu) zákona č. 121/2000 Sb. ve znění pozdějších předpisů vybranou za rok 201</w:t>
      </w:r>
      <w:r w:rsidR="007A23C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  </w:t>
      </w:r>
    </w:p>
    <w:p w:rsidR="004A73E8" w:rsidRDefault="004A73E8" w:rsidP="004A73E8">
      <w:pPr>
        <w:pStyle w:val="gmail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formuláře, prosím, uveďte pouze ty zvukově obrazové záznamy, ke kterým vlastníte práva výrobce zvukově obrazových záznamů dle § 80 odst. 2) písm. e) a odst. 3) zákona č. 121/2000 Sb. ve znění pozdějších předpisů. Dovolujeme si upozornit, že záznamy, se kterými disponujete na základě licencí poskytnutých od jiných (původních) výrobců zvukově obrazových záznamů nebo na základě smluv o převodu práv výrobce zvukově obrazových záznamů, lze do čestného prohlášení uvést pouze v případě, že předmětem těchto licencí či smluv o převodu práv jsou i práva uvedená ve všech výše zmíněných ustanoveních autorského zákona (tzn. § 22, 23 a 25 AZ). </w:t>
      </w:r>
    </w:p>
    <w:p w:rsidR="004A73E8" w:rsidRDefault="004A73E8" w:rsidP="004A73E8">
      <w:pPr>
        <w:pStyle w:val="gmail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Toto čestné prohlášení se netýká zvukově obrazového ztvárnění zvukových záznamů hudebních děl tzv. videoklipů. Výrobcům takových záznamů bude odměna v souladu s platným Vyúčtovacím řádem I</w:t>
      </w:r>
      <w:r w:rsidR="007A23CB">
        <w:rPr>
          <w:rFonts w:ascii="Calibri" w:hAnsi="Calibri" w:cs="Calibri"/>
          <w:sz w:val="22"/>
          <w:szCs w:val="22"/>
        </w:rPr>
        <w:t>NTERGRAM</w:t>
      </w:r>
      <w:r>
        <w:rPr>
          <w:rFonts w:ascii="Calibri" w:hAnsi="Calibri" w:cs="Calibri"/>
          <w:sz w:val="22"/>
          <w:szCs w:val="22"/>
        </w:rPr>
        <w:t xml:space="preserve"> vypočtena podle výše identifikovatelných příjmů vybraných za užití těchto záznamů v roce 201</w:t>
      </w:r>
      <w:r w:rsidR="007A23C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:rsidR="004A73E8" w:rsidRDefault="004A73E8" w:rsidP="004A73E8">
      <w:pPr>
        <w:pStyle w:val="gmail-msoplaintext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Do čestného prohlášení uveďte:</w:t>
      </w:r>
    </w:p>
    <w:p w:rsidR="004A73E8" w:rsidRDefault="004A73E8" w:rsidP="004A73E8">
      <w:pPr>
        <w:pStyle w:val="gmail-msoplaintext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celkovou užitou stopáž (v minutách) jednotlivých zvukově obrazových záznamů v celoplošném terestrickém vysílání v rámci multikanálových plnoformátových televizních skupin, tj. pro rok 201</w:t>
      </w:r>
      <w:r w:rsidR="007A23C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ve vysílání stanic </w:t>
      </w:r>
      <w:r w:rsidR="007A23CB" w:rsidRPr="007A23CB">
        <w:rPr>
          <w:rFonts w:ascii="Calibri" w:hAnsi="Calibri" w:cs="Calibri"/>
          <w:sz w:val="22"/>
          <w:szCs w:val="22"/>
        </w:rPr>
        <w:t>ČT1, ČT2, ČT Art/D, NOVA, Nova Cinema, Nova 2, Nova Action, Nova Gold, Prima, Prima Cool, Prima Love, Prima Zoom, Prima Max, Prima Krimi, TV Barrandov, Barrandov Kino, Barrandov Krimi</w:t>
      </w:r>
      <w:r w:rsidR="007A23CB">
        <w:rPr>
          <w:rFonts w:ascii="Calibri" w:hAnsi="Calibri" w:cs="Calibri"/>
          <w:sz w:val="22"/>
          <w:szCs w:val="22"/>
        </w:rPr>
        <w:t xml:space="preserve"> a</w:t>
      </w:r>
      <w:r w:rsidR="007A23CB" w:rsidRPr="007A23CB">
        <w:rPr>
          <w:rFonts w:ascii="Calibri" w:hAnsi="Calibri" w:cs="Calibri"/>
          <w:sz w:val="22"/>
          <w:szCs w:val="22"/>
        </w:rPr>
        <w:t xml:space="preserve"> Barrandov News.</w:t>
      </w:r>
      <w:r w:rsidR="007A23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čestného prohlášení nelze uvést živé vysílání pořadů, tedy pořady, které nebyly vysílány ze záznamu.</w:t>
      </w:r>
    </w:p>
    <w:p w:rsidR="004A73E8" w:rsidRDefault="004A73E8" w:rsidP="004A73E8">
      <w:pPr>
        <w:pStyle w:val="gmail-msoplaintext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výši Vašich příjmů bez DPH spojených s prodejem nosičů zvukově obrazových záznamů distribuovaných za účelem samostatného prodeje nebo s přímým maloobchodním prodejem koncovým spotřebitelům na území České republiky. </w:t>
      </w:r>
      <w:r>
        <w:rPr>
          <w:rFonts w:ascii="Calibri" w:hAnsi="Calibri" w:cs="Calibri"/>
          <w:b/>
          <w:bCs/>
          <w:sz w:val="22"/>
          <w:szCs w:val="22"/>
        </w:rPr>
        <w:t>V případě zvukově obrazových záznamů vyrobených v koprodukci uveďte tržby odpovídající pouze Vašemu koprodukčnímu podílu vyplývajícímu z koprodukční smlouvy.</w:t>
      </w:r>
    </w:p>
    <w:p w:rsidR="004A73E8" w:rsidRDefault="004A73E8" w:rsidP="004A73E8">
      <w:pPr>
        <w:pStyle w:val="gmail-msolistparagraph"/>
        <w:spacing w:before="0" w:beforeAutospacing="0" w:after="60" w:afterAutospacing="0"/>
        <w:ind w:left="1080"/>
        <w:jc w:val="both"/>
      </w:pPr>
      <w:r>
        <w:rPr>
          <w:rFonts w:ascii="Calibri" w:hAnsi="Calibri" w:cs="Calibri"/>
          <w:sz w:val="22"/>
          <w:szCs w:val="22"/>
        </w:rPr>
        <w:t>3. výši Vašich příjmů bez DPH z digitálních prodejů, těmito příjmy se rozumí příjmy za downloading a on demand streaming zvukově obrazových záznamů, které nejsou licencovány prostřednictvím I</w:t>
      </w:r>
      <w:r w:rsidR="007A23CB">
        <w:rPr>
          <w:rFonts w:ascii="Calibri" w:hAnsi="Calibri" w:cs="Calibri"/>
          <w:sz w:val="22"/>
          <w:szCs w:val="22"/>
        </w:rPr>
        <w:t>NTERGRAM</w:t>
      </w:r>
      <w:r>
        <w:rPr>
          <w:rFonts w:ascii="Calibri" w:hAnsi="Calibri" w:cs="Calibri"/>
          <w:sz w:val="22"/>
          <w:szCs w:val="22"/>
        </w:rPr>
        <w:t xml:space="preserve"> na území České republiky. </w:t>
      </w:r>
      <w:r>
        <w:rPr>
          <w:rFonts w:ascii="Calibri" w:hAnsi="Calibri" w:cs="Calibri"/>
          <w:b/>
          <w:bCs/>
          <w:sz w:val="22"/>
          <w:szCs w:val="22"/>
        </w:rPr>
        <w:t>V případě zvukově obrazových záznamů vyrobených v koprodukci uveďte tržby odpovídající pouze Vašemu koprodukčnímu podílu vyplývajícímu z koprodukční smlouvy.</w:t>
      </w:r>
    </w:p>
    <w:p w:rsidR="004A73E8" w:rsidRDefault="004A73E8" w:rsidP="0070250B">
      <w:pPr>
        <w:pStyle w:val="gmail-msoplaintext"/>
        <w:ind w:left="1080"/>
      </w:pPr>
      <w:r>
        <w:rPr>
          <w:rFonts w:ascii="Calibri" w:hAnsi="Calibri" w:cs="Calibri"/>
          <w:sz w:val="22"/>
          <w:szCs w:val="22"/>
        </w:rPr>
        <w:t>4. návštěvnost (počet diváků) jednotlivých zvukově obrazových záznamů v kinech na území České republiky</w:t>
      </w:r>
      <w:r w:rsidR="0070250B"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Stopáž a návštěvnost kin uvádějte v tomto případě celou (bude pokrácena poměrem dle Vašeho koprodukčního podílu při zpracování v naší databázi).</w:t>
      </w:r>
    </w:p>
    <w:p w:rsidR="004A73E8" w:rsidRDefault="004A73E8" w:rsidP="004A73E8">
      <w:pPr>
        <w:pStyle w:val="gmail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Vyplněné čestné prohlášení je třeba zaslat poštou na adresu společnosti I</w:t>
      </w:r>
      <w:r w:rsidR="0070250B">
        <w:rPr>
          <w:rFonts w:ascii="Calibri" w:hAnsi="Calibri" w:cs="Calibri"/>
          <w:b/>
          <w:bCs/>
          <w:sz w:val="22"/>
          <w:szCs w:val="22"/>
        </w:rPr>
        <w:t>NTERGRAM</w:t>
      </w:r>
      <w:r>
        <w:rPr>
          <w:rFonts w:ascii="Calibri" w:hAnsi="Calibri" w:cs="Calibri"/>
          <w:b/>
          <w:bCs/>
          <w:sz w:val="22"/>
          <w:szCs w:val="22"/>
        </w:rPr>
        <w:t xml:space="preserve"> nebo jako scan na e-mail:</w:t>
      </w:r>
      <w:r>
        <w:rPr>
          <w:b/>
          <w:bCs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vyrobci@intergram.cz</w:t>
        </w:r>
      </w:hyperlink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nejpozději do 31.3.20</w:t>
      </w:r>
      <w:r w:rsidR="0070250B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>
        <w:rPr>
          <w:rFonts w:ascii="Calibri" w:hAnsi="Calibri" w:cs="Calibri"/>
          <w:sz w:val="22"/>
          <w:szCs w:val="22"/>
        </w:rPr>
        <w:t>Vzhledem k tomu, že</w:t>
      </w:r>
      <w:r w:rsidR="0070250B">
        <w:rPr>
          <w:rFonts w:ascii="Calibri" w:hAnsi="Calibri" w:cs="Calibri"/>
          <w:sz w:val="22"/>
          <w:szCs w:val="22"/>
        </w:rPr>
        <w:t xml:space="preserve"> se jedná</w:t>
      </w:r>
      <w:r>
        <w:rPr>
          <w:rFonts w:ascii="Calibri" w:hAnsi="Calibri" w:cs="Calibri"/>
          <w:sz w:val="22"/>
          <w:szCs w:val="22"/>
        </w:rPr>
        <w:t xml:space="preserve"> o účetní doklad, vyplňte prosím pečlivě všechny předepsané údaje. Dále je důležité, aby dokument obsahoval podpis statutárního zástupce.</w:t>
      </w:r>
    </w:p>
    <w:p w:rsidR="004A73E8" w:rsidRDefault="004A73E8" w:rsidP="004A73E8">
      <w:pPr>
        <w:pStyle w:val="gmail-msoplaintext"/>
      </w:pPr>
      <w:r>
        <w:rPr>
          <w:rFonts w:ascii="Calibri" w:hAnsi="Calibri" w:cs="Calibri"/>
          <w:sz w:val="22"/>
          <w:szCs w:val="22"/>
        </w:rPr>
        <w:lastRenderedPageBreak/>
        <w:t>Čestné prohlášení výrobců zvukově obrazových záznamů za rok 201</w:t>
      </w:r>
      <w:r w:rsidR="0070250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 můžete podat rovněž elektronicky, a to prostřednictvím webu zastupovaných na adrese</w:t>
      </w:r>
      <w:r>
        <w:t xml:space="preserve">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https://www.vyrobci-intergram.cz/user/login</w:t>
        </w:r>
      </w:hyperlink>
      <w:r>
        <w:t xml:space="preserve">. </w:t>
      </w:r>
      <w:r>
        <w:rPr>
          <w:rFonts w:ascii="Calibri" w:hAnsi="Calibri" w:cs="Calibri"/>
          <w:sz w:val="22"/>
          <w:szCs w:val="22"/>
        </w:rPr>
        <w:t>Možnost elektronického podání čestného prohlášení mohou využít všichni zastupovaní výrobci, kteří již mají přístup k vlastnímu účtu, tak i výrobci, kteří takovou registraci v uvedeném termínu pro podání čestného prohlášení za rok 201</w:t>
      </w:r>
      <w:r w:rsidR="0070250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teprve provedou.</w:t>
      </w:r>
      <w:r>
        <w:t xml:space="preserve"> </w:t>
      </w:r>
    </w:p>
    <w:p w:rsidR="004A73E8" w:rsidRDefault="004A73E8" w:rsidP="004A73E8">
      <w:pPr>
        <w:pStyle w:val="gmail-msoplai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 ohledně registrace do Vašeho uživatelského účtu na webu zastupovaných získáte na adrese</w:t>
      </w:r>
      <w: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https://www.vyrobci-intergram.cz/</w:t>
        </w:r>
      </w:hyperlink>
      <w:r>
        <w:t xml:space="preserve"> </w:t>
      </w:r>
      <w:r>
        <w:rPr>
          <w:rFonts w:ascii="Calibri" w:hAnsi="Calibri" w:cs="Calibri"/>
          <w:sz w:val="22"/>
          <w:szCs w:val="22"/>
        </w:rPr>
        <w:t>, kde po přihlášení naleznete pokyny, jak postupovat při vyplnění elektronického formuláře čestného prohlášení.</w:t>
      </w:r>
    </w:p>
    <w:p w:rsidR="004A73E8" w:rsidRDefault="004A73E8" w:rsidP="004A73E8">
      <w:pPr>
        <w:jc w:val="both"/>
      </w:pPr>
      <w:r>
        <w:t>S případnými dotazy se, prosím, neváhejte obrátit na:</w:t>
      </w:r>
    </w:p>
    <w:p w:rsidR="004A73E8" w:rsidRDefault="004A73E8" w:rsidP="004A73E8">
      <w:pPr>
        <w:pStyle w:val="Prosttext"/>
        <w:rPr>
          <w:rStyle w:val="Hypertextovodkaz"/>
          <w:b/>
          <w:bCs/>
          <w:lang w:eastAsia="cs-CZ"/>
        </w:rPr>
      </w:pPr>
      <w:r>
        <w:t xml:space="preserve">Tomáše Trutnu, tel.: 221 871 961, mail: </w:t>
      </w:r>
      <w:hyperlink r:id="rId7" w:history="1">
        <w:r>
          <w:rPr>
            <w:rStyle w:val="Hypertextovodkaz"/>
            <w:lang w:eastAsia="cs-CZ"/>
          </w:rPr>
          <w:t>tomas.trutna@intergram.cz</w:t>
        </w:r>
      </w:hyperlink>
    </w:p>
    <w:p w:rsidR="004A73E8" w:rsidRDefault="004A73E8" w:rsidP="004A73E8">
      <w:pPr>
        <w:jc w:val="both"/>
      </w:pPr>
      <w:r>
        <w:t> Ing. Michala Krejčiříka, tel.:  221 871 9</w:t>
      </w:r>
      <w:r w:rsidR="00DD6426">
        <w:t>61</w:t>
      </w:r>
      <w:r>
        <w:t xml:space="preserve">, mail: </w:t>
      </w:r>
      <w:hyperlink r:id="rId8" w:history="1">
        <w:r>
          <w:rPr>
            <w:rStyle w:val="Hypertextovodkaz"/>
          </w:rPr>
          <w:t>michal.krejcirik@intergram</w:t>
        </w:r>
      </w:hyperlink>
      <w:r>
        <w:rPr>
          <w:rStyle w:val="Hypertextovodkaz"/>
        </w:rPr>
        <w:t>.cz</w:t>
      </w:r>
    </w:p>
    <w:p w:rsidR="004A73E8" w:rsidRDefault="004A73E8" w:rsidP="004A73E8">
      <w:pPr>
        <w:jc w:val="both"/>
      </w:pPr>
    </w:p>
    <w:p w:rsidR="004A73E8" w:rsidRDefault="00C5255D" w:rsidP="004A73E8">
      <w:pPr>
        <w:jc w:val="both"/>
      </w:pPr>
      <w:r>
        <w:t>Děkujeme Vám za spolupráci.</w:t>
      </w:r>
      <w:bookmarkStart w:id="0" w:name="_GoBack"/>
      <w:bookmarkEnd w:id="0"/>
    </w:p>
    <w:p w:rsidR="004A73E8" w:rsidRDefault="004A73E8" w:rsidP="004A73E8"/>
    <w:p w:rsidR="004A73E8" w:rsidRDefault="004A73E8" w:rsidP="004A73E8"/>
    <w:sectPr w:rsidR="004A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8"/>
    <w:rsid w:val="00370DF4"/>
    <w:rsid w:val="004A73E8"/>
    <w:rsid w:val="0070250B"/>
    <w:rsid w:val="007A23CB"/>
    <w:rsid w:val="00C5255D"/>
    <w:rsid w:val="00DD6426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7B9B"/>
  <w15:chartTrackingRefBased/>
  <w15:docId w15:val="{DA426D24-867A-43CD-9F0F-1BCE40B0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3E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3E8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A73E8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A73E8"/>
    <w:rPr>
      <w:rFonts w:ascii="Calibri" w:hAnsi="Calibri" w:cs="Calibri"/>
    </w:rPr>
  </w:style>
  <w:style w:type="paragraph" w:customStyle="1" w:styleId="gmail-msoplaintext">
    <w:name w:val="gmail-msoplaintext"/>
    <w:basedOn w:val="Normln"/>
    <w:rsid w:val="004A73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gmail-msolistparagraph">
    <w:name w:val="gmail-msolistparagraph"/>
    <w:basedOn w:val="Normln"/>
    <w:rsid w:val="004A73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rejcirik@inter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trutna@intergr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yrobci-intergram.cz/" TargetMode="External"/><Relationship Id="rId5" Type="http://schemas.openxmlformats.org/officeDocument/2006/relationships/hyperlink" Target="https://www.vyrobci-intergram.cz/user/logi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yrobci@intergr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TRUTNA</dc:creator>
  <cp:keywords/>
  <dc:description/>
  <cp:lastModifiedBy>TRUTNA</cp:lastModifiedBy>
  <cp:revision>6</cp:revision>
  <dcterms:created xsi:type="dcterms:W3CDTF">2020-01-28T13:20:00Z</dcterms:created>
  <dcterms:modified xsi:type="dcterms:W3CDTF">2020-01-31T13:49:00Z</dcterms:modified>
</cp:coreProperties>
</file>