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BCCC3" w14:textId="77777777" w:rsidR="009B45B6" w:rsidRPr="009B45B6" w:rsidRDefault="009B45B6" w:rsidP="009B45B6">
      <w:pPr>
        <w:jc w:val="both"/>
        <w:rPr>
          <w:rFonts w:asciiTheme="minorHAnsi" w:hAnsiTheme="minorHAnsi" w:cstheme="minorHAnsi"/>
          <w:b/>
          <w:sz w:val="22"/>
          <w:szCs w:val="22"/>
        </w:rPr>
      </w:pPr>
      <w:r w:rsidRPr="009B45B6">
        <w:rPr>
          <w:rFonts w:asciiTheme="minorHAnsi" w:hAnsiTheme="minorHAnsi" w:cstheme="minorHAnsi"/>
          <w:b/>
          <w:sz w:val="22"/>
          <w:szCs w:val="22"/>
        </w:rPr>
        <w:t>INTERGRAM,</w:t>
      </w:r>
    </w:p>
    <w:p w14:paraId="1EFB2F6F" w14:textId="77777777" w:rsidR="009B45B6" w:rsidRPr="009B45B6" w:rsidRDefault="009B45B6" w:rsidP="009B45B6">
      <w:pPr>
        <w:jc w:val="both"/>
        <w:rPr>
          <w:rFonts w:asciiTheme="minorHAnsi" w:hAnsiTheme="minorHAnsi" w:cstheme="minorHAnsi"/>
          <w:sz w:val="22"/>
          <w:szCs w:val="22"/>
        </w:rPr>
      </w:pPr>
      <w:r w:rsidRPr="009B45B6">
        <w:rPr>
          <w:rFonts w:asciiTheme="minorHAnsi" w:hAnsiTheme="minorHAnsi" w:cstheme="minorHAnsi"/>
          <w:sz w:val="22"/>
          <w:szCs w:val="22"/>
        </w:rPr>
        <w:t xml:space="preserve">nezávislá společnost výkonných umělců a výrobců zvukových a zvukově obrazových záznamů, z. s. </w:t>
      </w:r>
    </w:p>
    <w:p w14:paraId="25577098" w14:textId="77777777" w:rsidR="009B45B6" w:rsidRPr="009B45B6" w:rsidRDefault="009B45B6" w:rsidP="009B45B6">
      <w:pPr>
        <w:jc w:val="both"/>
        <w:rPr>
          <w:rFonts w:asciiTheme="minorHAnsi" w:hAnsiTheme="minorHAnsi" w:cstheme="minorHAnsi"/>
          <w:sz w:val="22"/>
          <w:szCs w:val="22"/>
        </w:rPr>
      </w:pPr>
      <w:r w:rsidRPr="009B45B6">
        <w:rPr>
          <w:rFonts w:asciiTheme="minorHAnsi" w:hAnsiTheme="minorHAnsi" w:cstheme="minorHAnsi"/>
          <w:sz w:val="22"/>
          <w:szCs w:val="22"/>
        </w:rPr>
        <w:t>se sídlem: Klimentská 10, 110 00 Praha 1</w:t>
      </w:r>
    </w:p>
    <w:p w14:paraId="268744B2" w14:textId="77777777" w:rsidR="009B45B6" w:rsidRPr="009B45B6" w:rsidRDefault="009B45B6" w:rsidP="009B45B6">
      <w:pPr>
        <w:jc w:val="both"/>
        <w:rPr>
          <w:rFonts w:asciiTheme="minorHAnsi" w:hAnsiTheme="minorHAnsi" w:cstheme="minorHAnsi"/>
          <w:sz w:val="22"/>
          <w:szCs w:val="22"/>
        </w:rPr>
      </w:pPr>
      <w:r w:rsidRPr="009B45B6">
        <w:rPr>
          <w:rFonts w:asciiTheme="minorHAnsi" w:hAnsiTheme="minorHAnsi" w:cstheme="minorHAnsi"/>
          <w:sz w:val="22"/>
          <w:szCs w:val="22"/>
        </w:rPr>
        <w:t>IČ: 00537772, DIČ: CZ00537772</w:t>
      </w:r>
    </w:p>
    <w:p w14:paraId="2E633376" w14:textId="77777777" w:rsidR="009B45B6" w:rsidRPr="009B45B6" w:rsidRDefault="009B45B6" w:rsidP="009B45B6">
      <w:pPr>
        <w:jc w:val="both"/>
        <w:rPr>
          <w:rFonts w:asciiTheme="minorHAnsi" w:hAnsiTheme="minorHAnsi" w:cstheme="minorHAnsi"/>
          <w:sz w:val="22"/>
          <w:szCs w:val="22"/>
        </w:rPr>
      </w:pPr>
      <w:r w:rsidRPr="009B45B6">
        <w:rPr>
          <w:rFonts w:asciiTheme="minorHAnsi" w:hAnsiTheme="minorHAnsi" w:cstheme="minorHAnsi"/>
          <w:sz w:val="22"/>
          <w:szCs w:val="22"/>
        </w:rPr>
        <w:t>plátce DPH</w:t>
      </w:r>
    </w:p>
    <w:p w14:paraId="2EBA04B1" w14:textId="6F8C4D52" w:rsidR="009B45B6" w:rsidRPr="009B45B6" w:rsidRDefault="00732100" w:rsidP="009B45B6">
      <w:pPr>
        <w:jc w:val="both"/>
        <w:rPr>
          <w:rFonts w:asciiTheme="minorHAnsi" w:hAnsiTheme="minorHAnsi" w:cstheme="minorHAnsi"/>
          <w:sz w:val="22"/>
          <w:szCs w:val="22"/>
        </w:rPr>
      </w:pPr>
      <w:r>
        <w:rPr>
          <w:rFonts w:asciiTheme="minorHAnsi" w:hAnsiTheme="minorHAnsi" w:cstheme="minorHAnsi"/>
          <w:sz w:val="22"/>
          <w:szCs w:val="22"/>
        </w:rPr>
        <w:t xml:space="preserve">zastoupen: </w:t>
      </w:r>
      <w:bookmarkStart w:id="0" w:name="_GoBack"/>
      <w:bookmarkEnd w:id="0"/>
    </w:p>
    <w:p w14:paraId="3152D770" w14:textId="77777777" w:rsidR="009B45B6" w:rsidRPr="009B45B6" w:rsidRDefault="009B45B6" w:rsidP="009B45B6">
      <w:pPr>
        <w:jc w:val="both"/>
        <w:rPr>
          <w:rFonts w:asciiTheme="minorHAnsi" w:hAnsiTheme="minorHAnsi" w:cstheme="minorHAnsi"/>
          <w:sz w:val="22"/>
          <w:szCs w:val="22"/>
        </w:rPr>
      </w:pPr>
      <w:r w:rsidRPr="009B45B6">
        <w:rPr>
          <w:rFonts w:asciiTheme="minorHAnsi" w:hAnsiTheme="minorHAnsi" w:cstheme="minorHAnsi"/>
          <w:sz w:val="22"/>
          <w:szCs w:val="22"/>
        </w:rPr>
        <w:t>(dále jen „INTERGRAM“)</w:t>
      </w:r>
    </w:p>
    <w:p w14:paraId="521FB50F" w14:textId="77777777" w:rsidR="009B45B6" w:rsidRPr="009B45B6" w:rsidRDefault="009B45B6" w:rsidP="009B45B6">
      <w:pPr>
        <w:jc w:val="both"/>
        <w:rPr>
          <w:rFonts w:asciiTheme="minorHAnsi" w:hAnsiTheme="minorHAnsi" w:cstheme="minorHAnsi"/>
          <w:sz w:val="22"/>
          <w:szCs w:val="22"/>
        </w:rPr>
      </w:pPr>
    </w:p>
    <w:p w14:paraId="2571E455" w14:textId="77777777" w:rsidR="009B45B6" w:rsidRPr="009B45B6" w:rsidRDefault="009B45B6" w:rsidP="009B45B6">
      <w:pPr>
        <w:jc w:val="both"/>
        <w:rPr>
          <w:rFonts w:asciiTheme="minorHAnsi" w:hAnsiTheme="minorHAnsi" w:cstheme="minorHAnsi"/>
          <w:sz w:val="22"/>
          <w:szCs w:val="22"/>
        </w:rPr>
      </w:pPr>
      <w:r w:rsidRPr="009B45B6">
        <w:rPr>
          <w:rFonts w:asciiTheme="minorHAnsi" w:hAnsiTheme="minorHAnsi" w:cstheme="minorHAnsi"/>
          <w:sz w:val="22"/>
          <w:szCs w:val="22"/>
        </w:rPr>
        <w:t>a</w:t>
      </w:r>
    </w:p>
    <w:p w14:paraId="1D51493A" w14:textId="77777777" w:rsidR="009B45B6" w:rsidRPr="009B45B6" w:rsidRDefault="009B45B6" w:rsidP="009B45B6">
      <w:pPr>
        <w:jc w:val="both"/>
        <w:rPr>
          <w:rFonts w:asciiTheme="minorHAnsi" w:hAnsiTheme="minorHAnsi" w:cstheme="minorHAnsi"/>
          <w:b/>
          <w:sz w:val="22"/>
          <w:szCs w:val="22"/>
        </w:rPr>
      </w:pPr>
    </w:p>
    <w:p w14:paraId="52730053" w14:textId="77777777" w:rsidR="009B45B6" w:rsidRPr="009B45B6" w:rsidRDefault="009B45B6" w:rsidP="009B45B6">
      <w:pPr>
        <w:jc w:val="both"/>
        <w:rPr>
          <w:rFonts w:asciiTheme="minorHAnsi" w:hAnsiTheme="minorHAnsi" w:cstheme="minorHAnsi"/>
          <w:b/>
          <w:sz w:val="22"/>
          <w:szCs w:val="22"/>
        </w:rPr>
      </w:pPr>
      <w:r>
        <w:rPr>
          <w:rFonts w:asciiTheme="minorHAnsi" w:hAnsiTheme="minorHAnsi" w:cstheme="minorHAnsi"/>
          <w:b/>
          <w:sz w:val="22"/>
          <w:szCs w:val="22"/>
        </w:rPr>
        <w:t>Asociace</w:t>
      </w:r>
      <w:r w:rsidRPr="009B45B6">
        <w:rPr>
          <w:rFonts w:asciiTheme="minorHAnsi" w:hAnsiTheme="minorHAnsi" w:cstheme="minorHAnsi"/>
          <w:b/>
          <w:sz w:val="22"/>
          <w:szCs w:val="22"/>
        </w:rPr>
        <w:t xml:space="preserve">: </w:t>
      </w:r>
    </w:p>
    <w:p w14:paraId="20E04A38" w14:textId="77777777" w:rsidR="008D25FB" w:rsidRDefault="008D25FB" w:rsidP="009B45B6">
      <w:pPr>
        <w:jc w:val="both"/>
        <w:rPr>
          <w:rFonts w:asciiTheme="minorHAnsi" w:hAnsiTheme="minorHAnsi" w:cstheme="minorHAnsi"/>
          <w:sz w:val="22"/>
          <w:szCs w:val="22"/>
        </w:rPr>
      </w:pPr>
      <w:r>
        <w:rPr>
          <w:rFonts w:asciiTheme="minorHAnsi" w:hAnsiTheme="minorHAnsi" w:cstheme="minorHAnsi"/>
          <w:sz w:val="22"/>
          <w:szCs w:val="22"/>
        </w:rPr>
        <w:t xml:space="preserve">sdružující uživatele provozující tuto činnost/provoz: </w:t>
      </w:r>
      <w:r w:rsidRPr="009B45B6">
        <w:rPr>
          <w:rFonts w:asciiTheme="minorHAnsi" w:hAnsiTheme="minorHAnsi" w:cstheme="minorHAnsi"/>
          <w:sz w:val="22"/>
          <w:szCs w:val="22"/>
        </w:rPr>
        <w:t>…………………………</w:t>
      </w:r>
    </w:p>
    <w:p w14:paraId="578C068E" w14:textId="77777777" w:rsidR="009B45B6" w:rsidRPr="009B45B6" w:rsidRDefault="009B45B6" w:rsidP="009B45B6">
      <w:pPr>
        <w:jc w:val="both"/>
        <w:rPr>
          <w:rFonts w:asciiTheme="minorHAnsi" w:hAnsiTheme="minorHAnsi" w:cstheme="minorHAnsi"/>
          <w:sz w:val="22"/>
          <w:szCs w:val="22"/>
        </w:rPr>
      </w:pPr>
      <w:r w:rsidRPr="009B45B6">
        <w:rPr>
          <w:rFonts w:asciiTheme="minorHAnsi" w:hAnsiTheme="minorHAnsi" w:cstheme="minorHAnsi"/>
          <w:sz w:val="22"/>
          <w:szCs w:val="22"/>
        </w:rPr>
        <w:t xml:space="preserve">se sídlem: </w:t>
      </w:r>
      <w:bookmarkStart w:id="1" w:name="_Hlk527478248"/>
      <w:r w:rsidRPr="009B45B6">
        <w:rPr>
          <w:rFonts w:asciiTheme="minorHAnsi" w:hAnsiTheme="minorHAnsi" w:cstheme="minorHAnsi"/>
          <w:sz w:val="22"/>
          <w:szCs w:val="22"/>
        </w:rPr>
        <w:t>…………………………</w:t>
      </w:r>
      <w:bookmarkEnd w:id="1"/>
    </w:p>
    <w:p w14:paraId="31E468FA" w14:textId="77777777" w:rsidR="009B45B6" w:rsidRPr="009B45B6" w:rsidRDefault="009B45B6" w:rsidP="009B45B6">
      <w:pPr>
        <w:jc w:val="both"/>
        <w:rPr>
          <w:rFonts w:asciiTheme="minorHAnsi" w:hAnsiTheme="minorHAnsi" w:cstheme="minorHAnsi"/>
          <w:sz w:val="22"/>
          <w:szCs w:val="22"/>
        </w:rPr>
      </w:pPr>
      <w:r w:rsidRPr="009B45B6">
        <w:rPr>
          <w:rFonts w:asciiTheme="minorHAnsi" w:hAnsiTheme="minorHAnsi" w:cstheme="minorHAnsi"/>
          <w:sz w:val="22"/>
          <w:szCs w:val="22"/>
        </w:rPr>
        <w:t>kontaktní adresa: …………………………………………………………………………………….</w:t>
      </w:r>
    </w:p>
    <w:p w14:paraId="229C0E2C" w14:textId="77777777" w:rsidR="009B45B6" w:rsidRPr="009B45B6" w:rsidRDefault="009B45B6" w:rsidP="009B45B6">
      <w:pPr>
        <w:jc w:val="both"/>
        <w:rPr>
          <w:rFonts w:asciiTheme="minorHAnsi" w:hAnsiTheme="minorHAnsi" w:cstheme="minorHAnsi"/>
          <w:sz w:val="22"/>
          <w:szCs w:val="22"/>
        </w:rPr>
      </w:pPr>
      <w:r w:rsidRPr="009B45B6">
        <w:rPr>
          <w:rFonts w:asciiTheme="minorHAnsi" w:hAnsiTheme="minorHAnsi" w:cstheme="minorHAnsi"/>
          <w:sz w:val="22"/>
          <w:szCs w:val="22"/>
        </w:rPr>
        <w:t>telefon:……………………………………………………….</w:t>
      </w:r>
    </w:p>
    <w:p w14:paraId="57D86F2C" w14:textId="77777777" w:rsidR="009B45B6" w:rsidRPr="009B45B6" w:rsidRDefault="009B45B6" w:rsidP="009B45B6">
      <w:pPr>
        <w:jc w:val="both"/>
        <w:rPr>
          <w:rFonts w:asciiTheme="minorHAnsi" w:hAnsiTheme="minorHAnsi" w:cstheme="minorHAnsi"/>
          <w:sz w:val="22"/>
          <w:szCs w:val="22"/>
        </w:rPr>
      </w:pPr>
      <w:r w:rsidRPr="009B45B6">
        <w:rPr>
          <w:rFonts w:asciiTheme="minorHAnsi" w:hAnsiTheme="minorHAnsi" w:cstheme="minorHAnsi"/>
          <w:sz w:val="22"/>
          <w:szCs w:val="22"/>
        </w:rPr>
        <w:t>e-mail k zasílání daňových dokladů-faktur: …………..............................................................</w:t>
      </w:r>
    </w:p>
    <w:p w14:paraId="252DC5E0" w14:textId="77777777" w:rsidR="009B45B6" w:rsidRPr="009B45B6" w:rsidRDefault="009B45B6" w:rsidP="009B45B6">
      <w:pPr>
        <w:jc w:val="both"/>
        <w:rPr>
          <w:rFonts w:asciiTheme="minorHAnsi" w:hAnsiTheme="minorHAnsi" w:cstheme="minorHAnsi"/>
          <w:sz w:val="22"/>
          <w:szCs w:val="22"/>
        </w:rPr>
      </w:pPr>
      <w:r w:rsidRPr="009B45B6">
        <w:rPr>
          <w:rFonts w:asciiTheme="minorHAnsi" w:hAnsiTheme="minorHAnsi" w:cstheme="minorHAnsi"/>
          <w:sz w:val="22"/>
          <w:szCs w:val="22"/>
        </w:rPr>
        <w:t>IČO: ……………       DIČ: CZ………………………..</w:t>
      </w:r>
    </w:p>
    <w:p w14:paraId="680CE283" w14:textId="77777777" w:rsidR="009B45B6" w:rsidRDefault="009B45B6" w:rsidP="009B45B6">
      <w:pPr>
        <w:jc w:val="both"/>
        <w:rPr>
          <w:rFonts w:asciiTheme="minorHAnsi" w:hAnsiTheme="minorHAnsi" w:cstheme="minorHAnsi"/>
          <w:sz w:val="22"/>
          <w:szCs w:val="22"/>
        </w:rPr>
      </w:pPr>
      <w:r w:rsidRPr="009B45B6">
        <w:rPr>
          <w:rFonts w:asciiTheme="minorHAnsi" w:hAnsiTheme="minorHAnsi" w:cstheme="minorHAnsi"/>
          <w:sz w:val="22"/>
          <w:szCs w:val="22"/>
        </w:rPr>
        <w:t xml:space="preserve">zastoupen: </w:t>
      </w:r>
    </w:p>
    <w:p w14:paraId="515AA803" w14:textId="77777777" w:rsidR="009B45B6" w:rsidRPr="009B45B6" w:rsidRDefault="009B45B6" w:rsidP="009B45B6">
      <w:pPr>
        <w:jc w:val="both"/>
        <w:rPr>
          <w:rFonts w:asciiTheme="minorHAnsi" w:hAnsiTheme="minorHAnsi" w:cstheme="minorHAnsi"/>
          <w:sz w:val="22"/>
          <w:szCs w:val="22"/>
        </w:rPr>
      </w:pPr>
      <w:r w:rsidRPr="009B45B6">
        <w:rPr>
          <w:rFonts w:asciiTheme="minorHAnsi" w:hAnsiTheme="minorHAnsi" w:cstheme="minorHAnsi"/>
          <w:sz w:val="22"/>
          <w:szCs w:val="22"/>
        </w:rPr>
        <w:t>(dále jen „</w:t>
      </w:r>
      <w:r>
        <w:rPr>
          <w:rFonts w:asciiTheme="minorHAnsi" w:hAnsiTheme="minorHAnsi" w:cstheme="minorHAnsi"/>
          <w:sz w:val="22"/>
          <w:szCs w:val="22"/>
        </w:rPr>
        <w:t>Sdružení</w:t>
      </w:r>
      <w:r w:rsidRPr="009B45B6">
        <w:rPr>
          <w:rFonts w:asciiTheme="minorHAnsi" w:hAnsiTheme="minorHAnsi" w:cstheme="minorHAnsi"/>
          <w:sz w:val="22"/>
          <w:szCs w:val="22"/>
        </w:rPr>
        <w:t>“)</w:t>
      </w:r>
    </w:p>
    <w:p w14:paraId="1DEC4E90" w14:textId="77777777" w:rsidR="0088121F" w:rsidRPr="00DB7F0B" w:rsidRDefault="0088121F">
      <w:pPr>
        <w:jc w:val="both"/>
        <w:rPr>
          <w:rFonts w:asciiTheme="minorHAnsi" w:hAnsiTheme="minorHAnsi" w:cstheme="minorHAnsi"/>
          <w:sz w:val="22"/>
          <w:szCs w:val="22"/>
        </w:rPr>
      </w:pPr>
    </w:p>
    <w:p w14:paraId="0D8EAB21" w14:textId="77777777" w:rsidR="009B45B6" w:rsidRPr="009B45B6" w:rsidRDefault="009B45B6" w:rsidP="009B45B6">
      <w:pPr>
        <w:jc w:val="both"/>
        <w:rPr>
          <w:rFonts w:asciiTheme="minorHAnsi" w:hAnsiTheme="minorHAnsi" w:cstheme="minorHAnsi"/>
          <w:sz w:val="22"/>
          <w:szCs w:val="22"/>
        </w:rPr>
      </w:pPr>
      <w:r w:rsidRPr="009B45B6">
        <w:rPr>
          <w:rFonts w:asciiTheme="minorHAnsi" w:hAnsiTheme="minorHAnsi" w:cstheme="minorHAnsi"/>
          <w:sz w:val="22"/>
          <w:szCs w:val="22"/>
        </w:rPr>
        <w:t>uzavírají v souladu se zákonem č. 121/2000 Sb., o právu autorském, o právech souvisejících s právem autorským a o změně některých zákonů (autorský zákon) tuto</w:t>
      </w:r>
    </w:p>
    <w:p w14:paraId="3547C909" w14:textId="77777777" w:rsidR="009B45B6" w:rsidRPr="009B45B6" w:rsidRDefault="009B45B6" w:rsidP="009B45B6">
      <w:pPr>
        <w:jc w:val="both"/>
        <w:rPr>
          <w:rFonts w:asciiTheme="minorHAnsi" w:hAnsiTheme="minorHAnsi" w:cstheme="minorHAnsi"/>
          <w:sz w:val="22"/>
          <w:szCs w:val="22"/>
        </w:rPr>
      </w:pPr>
    </w:p>
    <w:p w14:paraId="1DF83304" w14:textId="77777777" w:rsidR="009B45B6" w:rsidRDefault="009B45B6" w:rsidP="009B45B6">
      <w:pPr>
        <w:jc w:val="center"/>
        <w:rPr>
          <w:rFonts w:asciiTheme="minorHAnsi" w:hAnsiTheme="minorHAnsi" w:cstheme="minorHAnsi"/>
          <w:b/>
          <w:sz w:val="22"/>
          <w:szCs w:val="22"/>
        </w:rPr>
      </w:pPr>
      <w:r>
        <w:rPr>
          <w:rFonts w:asciiTheme="minorHAnsi" w:hAnsiTheme="minorHAnsi" w:cstheme="minorHAnsi"/>
          <w:b/>
          <w:sz w:val="22"/>
          <w:szCs w:val="22"/>
        </w:rPr>
        <w:t xml:space="preserve">KOLEKTIVNÍ </w:t>
      </w:r>
      <w:r w:rsidR="008D25FB">
        <w:rPr>
          <w:rFonts w:asciiTheme="minorHAnsi" w:hAnsiTheme="minorHAnsi" w:cstheme="minorHAnsi"/>
          <w:b/>
          <w:sz w:val="22"/>
          <w:szCs w:val="22"/>
        </w:rPr>
        <w:t xml:space="preserve">HROMADNOU </w:t>
      </w:r>
      <w:r>
        <w:rPr>
          <w:rFonts w:asciiTheme="minorHAnsi" w:hAnsiTheme="minorHAnsi" w:cstheme="minorHAnsi"/>
          <w:b/>
          <w:sz w:val="22"/>
          <w:szCs w:val="22"/>
        </w:rPr>
        <w:t>LICENČNÍ SMLOUVU</w:t>
      </w:r>
    </w:p>
    <w:p w14:paraId="55C9E4A3" w14:textId="77777777" w:rsidR="009B45B6" w:rsidRDefault="008D25FB" w:rsidP="00440432">
      <w:pPr>
        <w:jc w:val="center"/>
        <w:rPr>
          <w:rFonts w:asciiTheme="minorHAnsi" w:hAnsiTheme="minorHAnsi" w:cstheme="minorHAnsi"/>
          <w:b/>
          <w:sz w:val="22"/>
          <w:szCs w:val="22"/>
        </w:rPr>
      </w:pPr>
      <w:r>
        <w:rPr>
          <w:rFonts w:asciiTheme="minorHAnsi" w:hAnsiTheme="minorHAnsi" w:cstheme="minorHAnsi"/>
          <w:b/>
          <w:sz w:val="22"/>
          <w:szCs w:val="22"/>
        </w:rPr>
        <w:t>K VEŘEJNÉ PRODUKCI ZE ZÁZNAMU</w:t>
      </w:r>
      <w:r w:rsidR="00440432">
        <w:rPr>
          <w:rFonts w:asciiTheme="minorHAnsi" w:hAnsiTheme="minorHAnsi" w:cstheme="minorHAnsi"/>
          <w:b/>
          <w:sz w:val="22"/>
          <w:szCs w:val="22"/>
        </w:rPr>
        <w:t xml:space="preserve"> A K PROVOZOVÁNÍ VYSÍLÁNÍ</w:t>
      </w:r>
    </w:p>
    <w:p w14:paraId="3D55264B" w14:textId="77777777" w:rsidR="00440432" w:rsidRPr="009B45B6" w:rsidRDefault="00440432" w:rsidP="00440432">
      <w:pPr>
        <w:jc w:val="center"/>
        <w:rPr>
          <w:rFonts w:asciiTheme="minorHAnsi" w:hAnsiTheme="minorHAnsi" w:cstheme="minorHAnsi"/>
          <w:sz w:val="22"/>
          <w:szCs w:val="22"/>
        </w:rPr>
      </w:pPr>
    </w:p>
    <w:p w14:paraId="06AAE65D" w14:textId="77777777" w:rsidR="009B45B6" w:rsidRPr="009B45B6" w:rsidRDefault="009B45B6" w:rsidP="009B45B6">
      <w:pPr>
        <w:jc w:val="center"/>
        <w:rPr>
          <w:rFonts w:asciiTheme="minorHAnsi" w:hAnsiTheme="minorHAnsi" w:cstheme="minorHAnsi"/>
          <w:b/>
          <w:sz w:val="22"/>
          <w:szCs w:val="22"/>
          <w:u w:val="single"/>
        </w:rPr>
      </w:pPr>
      <w:r w:rsidRPr="009B45B6">
        <w:rPr>
          <w:rFonts w:asciiTheme="minorHAnsi" w:hAnsiTheme="minorHAnsi" w:cstheme="minorHAnsi"/>
          <w:b/>
          <w:sz w:val="22"/>
          <w:szCs w:val="22"/>
          <w:u w:val="single"/>
        </w:rPr>
        <w:t>Čl. I</w:t>
      </w:r>
    </w:p>
    <w:p w14:paraId="65542C77" w14:textId="77777777" w:rsidR="009B45B6" w:rsidRPr="009B45B6" w:rsidRDefault="009B45B6" w:rsidP="009B45B6">
      <w:pPr>
        <w:jc w:val="center"/>
        <w:rPr>
          <w:rFonts w:asciiTheme="minorHAnsi" w:hAnsiTheme="minorHAnsi" w:cstheme="minorHAnsi"/>
          <w:b/>
          <w:sz w:val="22"/>
          <w:szCs w:val="22"/>
        </w:rPr>
      </w:pPr>
      <w:r w:rsidRPr="009B45B6">
        <w:rPr>
          <w:rFonts w:asciiTheme="minorHAnsi" w:hAnsiTheme="minorHAnsi" w:cstheme="minorHAnsi"/>
          <w:b/>
          <w:sz w:val="22"/>
          <w:szCs w:val="22"/>
          <w:u w:val="single"/>
        </w:rPr>
        <w:t>Vymezení základních pojmů</w:t>
      </w:r>
    </w:p>
    <w:p w14:paraId="693AB149" w14:textId="77777777" w:rsidR="0088121F" w:rsidRDefault="0088121F">
      <w:pPr>
        <w:jc w:val="both"/>
        <w:rPr>
          <w:rFonts w:asciiTheme="minorHAnsi" w:hAnsiTheme="minorHAnsi" w:cstheme="minorHAnsi"/>
          <w:sz w:val="22"/>
          <w:szCs w:val="22"/>
        </w:rPr>
      </w:pPr>
    </w:p>
    <w:p w14:paraId="0BB0387B" w14:textId="77777777" w:rsidR="00F71013" w:rsidRPr="00F71013" w:rsidRDefault="00F71013" w:rsidP="00F71013">
      <w:pPr>
        <w:jc w:val="both"/>
        <w:rPr>
          <w:rFonts w:asciiTheme="minorHAnsi" w:hAnsiTheme="minorHAnsi" w:cstheme="minorHAnsi"/>
          <w:sz w:val="22"/>
          <w:szCs w:val="22"/>
        </w:rPr>
      </w:pPr>
      <w:r w:rsidRPr="00F71013">
        <w:rPr>
          <w:rFonts w:asciiTheme="minorHAnsi" w:hAnsiTheme="minorHAnsi" w:cstheme="minorHAnsi"/>
          <w:sz w:val="22"/>
          <w:szCs w:val="22"/>
        </w:rPr>
        <w:t>Pro účely této smlouvy:</w:t>
      </w:r>
    </w:p>
    <w:p w14:paraId="02737CF0" w14:textId="77777777" w:rsidR="00F71013" w:rsidRPr="00F71013" w:rsidRDefault="00F71013" w:rsidP="00F71013">
      <w:pPr>
        <w:jc w:val="both"/>
        <w:rPr>
          <w:rFonts w:asciiTheme="minorHAnsi" w:hAnsiTheme="minorHAnsi" w:cstheme="minorHAnsi"/>
          <w:sz w:val="22"/>
          <w:szCs w:val="22"/>
        </w:rPr>
      </w:pPr>
    </w:p>
    <w:p w14:paraId="238CA3C9" w14:textId="77777777" w:rsidR="00F71013" w:rsidRPr="00F71013" w:rsidRDefault="00F71013" w:rsidP="00F71013">
      <w:pPr>
        <w:numPr>
          <w:ilvl w:val="0"/>
          <w:numId w:val="20"/>
        </w:numPr>
        <w:jc w:val="both"/>
        <w:rPr>
          <w:rFonts w:asciiTheme="minorHAnsi" w:hAnsiTheme="minorHAnsi" w:cstheme="minorHAnsi"/>
          <w:sz w:val="22"/>
          <w:szCs w:val="22"/>
        </w:rPr>
      </w:pPr>
      <w:r w:rsidRPr="00F71013">
        <w:rPr>
          <w:rFonts w:asciiTheme="minorHAnsi" w:hAnsiTheme="minorHAnsi" w:cstheme="minorHAnsi"/>
          <w:sz w:val="22"/>
          <w:szCs w:val="22"/>
        </w:rPr>
        <w:t>Výkonným umělcem se rozumí každá fyzická osob</w:t>
      </w:r>
      <w:r>
        <w:rPr>
          <w:rFonts w:asciiTheme="minorHAnsi" w:hAnsiTheme="minorHAnsi" w:cstheme="minorHAnsi"/>
          <w:sz w:val="22"/>
          <w:szCs w:val="22"/>
        </w:rPr>
        <w:t>a</w:t>
      </w:r>
      <w:r w:rsidRPr="00F71013">
        <w:rPr>
          <w:rFonts w:asciiTheme="minorHAnsi" w:hAnsiTheme="minorHAnsi" w:cstheme="minorHAnsi"/>
          <w:sz w:val="22"/>
          <w:szCs w:val="22"/>
        </w:rPr>
        <w:t xml:space="preserve"> splňující pojmové znaky výkonného umělce podle autorského zákona, která je pro dané právo zastupovaná INTERGRAM na základě zákona, smlouvy o zastupování nebo reciproční smlouvy se zahraničním kolektivním správcem (dále jen „Umělec“).</w:t>
      </w:r>
    </w:p>
    <w:p w14:paraId="65740A05" w14:textId="77777777" w:rsidR="00F71013" w:rsidRPr="00F71013" w:rsidRDefault="00F71013" w:rsidP="00F71013">
      <w:pPr>
        <w:jc w:val="both"/>
        <w:rPr>
          <w:rFonts w:asciiTheme="minorHAnsi" w:hAnsiTheme="minorHAnsi" w:cstheme="minorHAnsi"/>
          <w:sz w:val="22"/>
          <w:szCs w:val="22"/>
        </w:rPr>
      </w:pPr>
    </w:p>
    <w:p w14:paraId="2FB154E8" w14:textId="77777777" w:rsidR="00F71013" w:rsidRPr="00F71013" w:rsidRDefault="00F71013" w:rsidP="00F71013">
      <w:pPr>
        <w:numPr>
          <w:ilvl w:val="0"/>
          <w:numId w:val="20"/>
        </w:numPr>
        <w:jc w:val="both"/>
        <w:rPr>
          <w:rFonts w:asciiTheme="minorHAnsi" w:hAnsiTheme="minorHAnsi" w:cstheme="minorHAnsi"/>
          <w:sz w:val="22"/>
          <w:szCs w:val="22"/>
        </w:rPr>
      </w:pPr>
      <w:r w:rsidRPr="00F71013">
        <w:rPr>
          <w:rFonts w:asciiTheme="minorHAnsi" w:hAnsiTheme="minorHAnsi" w:cstheme="minorHAnsi"/>
          <w:sz w:val="22"/>
          <w:szCs w:val="22"/>
        </w:rPr>
        <w:t>Výrobcem zvukových záznamů se rozumí fyzická nebo právnická osoba splňující pojmové znaky výrobce zvukového záznamu podle autorského zákona, která je pro dané právo zastupována INTERGRAM na základě zákona, smlouvy o zastupování nebo reciproční smlouvy se zahraničním kolektivním správcem.</w:t>
      </w:r>
    </w:p>
    <w:p w14:paraId="4113221F" w14:textId="77777777" w:rsidR="00F71013" w:rsidRPr="00F71013" w:rsidRDefault="00F71013" w:rsidP="00F71013">
      <w:pPr>
        <w:jc w:val="both"/>
        <w:rPr>
          <w:rFonts w:asciiTheme="minorHAnsi" w:hAnsiTheme="minorHAnsi" w:cstheme="minorHAnsi"/>
          <w:sz w:val="22"/>
          <w:szCs w:val="22"/>
        </w:rPr>
      </w:pPr>
    </w:p>
    <w:p w14:paraId="1610D0F0" w14:textId="77777777" w:rsidR="00F71013" w:rsidRPr="00440432" w:rsidRDefault="00F71013" w:rsidP="00F71013">
      <w:pPr>
        <w:numPr>
          <w:ilvl w:val="0"/>
          <w:numId w:val="20"/>
        </w:numPr>
        <w:jc w:val="both"/>
        <w:rPr>
          <w:rFonts w:asciiTheme="minorHAnsi" w:hAnsiTheme="minorHAnsi" w:cstheme="minorHAnsi"/>
          <w:sz w:val="22"/>
          <w:szCs w:val="22"/>
        </w:rPr>
      </w:pPr>
      <w:r w:rsidRPr="00440432">
        <w:rPr>
          <w:rFonts w:asciiTheme="minorHAnsi" w:hAnsiTheme="minorHAnsi" w:cstheme="minorHAnsi"/>
          <w:sz w:val="22"/>
          <w:szCs w:val="22"/>
        </w:rPr>
        <w:t>Výrobcem zvukově obrazových záznamů se rozumí fyzická nebo právnická osoba splňující pojmové znaky výrobce zvukově obrazového záznamu podle autorského zákona, která je pro dané právo zastupována INTERGRAM na základě zákona, smlouvy o zastupování nebo reciproční smlouvy se zahraničním kolektivním správcem.</w:t>
      </w:r>
    </w:p>
    <w:p w14:paraId="1E2C3A37" w14:textId="77777777" w:rsidR="00F71013" w:rsidRPr="00F71013" w:rsidRDefault="00F71013" w:rsidP="00F71013">
      <w:pPr>
        <w:jc w:val="both"/>
        <w:rPr>
          <w:rFonts w:asciiTheme="minorHAnsi" w:hAnsiTheme="minorHAnsi" w:cstheme="minorHAnsi"/>
          <w:sz w:val="22"/>
          <w:szCs w:val="22"/>
        </w:rPr>
      </w:pPr>
    </w:p>
    <w:p w14:paraId="21C21E35" w14:textId="77777777" w:rsidR="00F71013" w:rsidRPr="00F71013" w:rsidRDefault="00F71013" w:rsidP="00F71013">
      <w:pPr>
        <w:numPr>
          <w:ilvl w:val="0"/>
          <w:numId w:val="20"/>
        </w:numPr>
        <w:jc w:val="both"/>
        <w:rPr>
          <w:rFonts w:asciiTheme="minorHAnsi" w:hAnsiTheme="minorHAnsi" w:cstheme="minorHAnsi"/>
          <w:sz w:val="22"/>
          <w:szCs w:val="22"/>
        </w:rPr>
      </w:pPr>
      <w:r w:rsidRPr="00F71013">
        <w:rPr>
          <w:rFonts w:asciiTheme="minorHAnsi" w:hAnsiTheme="minorHAnsi" w:cstheme="minorHAnsi"/>
          <w:sz w:val="22"/>
          <w:szCs w:val="22"/>
        </w:rPr>
        <w:t>Obchodním záznamem se rozumí zvukový záznam, který splňuje pojmové znaky zvukového záznamu vydaného k obchodním účelům podle autorského zákona.</w:t>
      </w:r>
    </w:p>
    <w:p w14:paraId="2F0DA302" w14:textId="77777777" w:rsidR="00F71013" w:rsidRPr="00F71013" w:rsidRDefault="00F71013" w:rsidP="00F71013">
      <w:pPr>
        <w:jc w:val="both"/>
        <w:rPr>
          <w:rFonts w:asciiTheme="minorHAnsi" w:hAnsiTheme="minorHAnsi" w:cstheme="minorHAnsi"/>
          <w:sz w:val="22"/>
          <w:szCs w:val="22"/>
        </w:rPr>
      </w:pPr>
    </w:p>
    <w:p w14:paraId="39334FB4" w14:textId="77777777" w:rsidR="00F71013" w:rsidRPr="00440432" w:rsidRDefault="00F71013" w:rsidP="00F71013">
      <w:pPr>
        <w:numPr>
          <w:ilvl w:val="0"/>
          <w:numId w:val="20"/>
        </w:numPr>
        <w:jc w:val="both"/>
        <w:rPr>
          <w:rFonts w:asciiTheme="minorHAnsi" w:hAnsiTheme="minorHAnsi" w:cstheme="minorHAnsi"/>
          <w:sz w:val="22"/>
          <w:szCs w:val="22"/>
        </w:rPr>
      </w:pPr>
      <w:r w:rsidRPr="00440432">
        <w:rPr>
          <w:rFonts w:asciiTheme="minorHAnsi" w:hAnsiTheme="minorHAnsi" w:cstheme="minorHAnsi"/>
          <w:sz w:val="22"/>
          <w:szCs w:val="22"/>
        </w:rPr>
        <w:t>Jiným zvukovým záznamem se rozumí zveřejněný nebo ke zveřejnění nabídnutý zvukový záznam Výrobce zvukového záznamu, který splňuje pojmové znaky zvukového záznamu podle autorského zákona a který současně není Obchodním záznamem.</w:t>
      </w:r>
    </w:p>
    <w:p w14:paraId="00858D47" w14:textId="77777777" w:rsidR="00F71013" w:rsidRPr="00F71013" w:rsidRDefault="00F71013" w:rsidP="00F71013">
      <w:pPr>
        <w:jc w:val="both"/>
        <w:rPr>
          <w:rFonts w:asciiTheme="minorHAnsi" w:hAnsiTheme="minorHAnsi" w:cstheme="minorHAnsi"/>
          <w:sz w:val="22"/>
          <w:szCs w:val="22"/>
        </w:rPr>
      </w:pPr>
    </w:p>
    <w:p w14:paraId="1E898AF3" w14:textId="77777777" w:rsidR="00F71013" w:rsidRPr="00F71013" w:rsidRDefault="00F71013" w:rsidP="00F71013">
      <w:pPr>
        <w:numPr>
          <w:ilvl w:val="0"/>
          <w:numId w:val="20"/>
        </w:numPr>
        <w:jc w:val="both"/>
        <w:rPr>
          <w:rFonts w:asciiTheme="minorHAnsi" w:hAnsiTheme="minorHAnsi" w:cstheme="minorHAnsi"/>
          <w:sz w:val="22"/>
          <w:szCs w:val="22"/>
        </w:rPr>
      </w:pPr>
      <w:r w:rsidRPr="00F71013">
        <w:rPr>
          <w:rFonts w:asciiTheme="minorHAnsi" w:hAnsiTheme="minorHAnsi" w:cstheme="minorHAnsi"/>
          <w:sz w:val="22"/>
          <w:szCs w:val="22"/>
        </w:rPr>
        <w:t>Uživateli se rozumí uživatelé předmětů ochrany sdružení ve Sdružení.</w:t>
      </w:r>
    </w:p>
    <w:p w14:paraId="1DA461ED" w14:textId="77777777" w:rsidR="00F71013" w:rsidRDefault="00F71013">
      <w:pPr>
        <w:jc w:val="both"/>
        <w:rPr>
          <w:rFonts w:asciiTheme="minorHAnsi" w:hAnsiTheme="minorHAnsi" w:cstheme="minorHAnsi"/>
          <w:sz w:val="22"/>
          <w:szCs w:val="22"/>
        </w:rPr>
      </w:pPr>
    </w:p>
    <w:p w14:paraId="464D7150" w14:textId="77777777" w:rsidR="00F71013" w:rsidRPr="00F71013" w:rsidRDefault="00F71013" w:rsidP="00F71013">
      <w:pPr>
        <w:jc w:val="center"/>
        <w:rPr>
          <w:rFonts w:asciiTheme="minorHAnsi" w:hAnsiTheme="minorHAnsi" w:cstheme="minorHAnsi"/>
          <w:b/>
          <w:sz w:val="22"/>
          <w:szCs w:val="22"/>
          <w:u w:val="single"/>
        </w:rPr>
      </w:pPr>
      <w:r w:rsidRPr="00F71013">
        <w:rPr>
          <w:rFonts w:asciiTheme="minorHAnsi" w:hAnsiTheme="minorHAnsi" w:cstheme="minorHAnsi"/>
          <w:b/>
          <w:sz w:val="22"/>
          <w:szCs w:val="22"/>
          <w:u w:val="single"/>
        </w:rPr>
        <w:t>Čl. II</w:t>
      </w:r>
    </w:p>
    <w:p w14:paraId="2400F2B4" w14:textId="77777777" w:rsidR="00F71013" w:rsidRPr="00F71013" w:rsidRDefault="00F71013" w:rsidP="00F71013">
      <w:pPr>
        <w:jc w:val="center"/>
        <w:rPr>
          <w:rFonts w:asciiTheme="minorHAnsi" w:hAnsiTheme="minorHAnsi" w:cstheme="minorHAnsi"/>
          <w:b/>
          <w:sz w:val="22"/>
          <w:szCs w:val="22"/>
          <w:u w:val="single"/>
        </w:rPr>
      </w:pPr>
      <w:r w:rsidRPr="00F71013">
        <w:rPr>
          <w:rFonts w:asciiTheme="minorHAnsi" w:hAnsiTheme="minorHAnsi" w:cstheme="minorHAnsi"/>
          <w:b/>
          <w:sz w:val="22"/>
          <w:szCs w:val="22"/>
          <w:u w:val="single"/>
        </w:rPr>
        <w:t>Předmět a rozsah smlouvy</w:t>
      </w:r>
    </w:p>
    <w:p w14:paraId="536B9D16" w14:textId="77777777" w:rsidR="00F71013" w:rsidRPr="00DB7F0B" w:rsidRDefault="00F71013">
      <w:pPr>
        <w:jc w:val="both"/>
        <w:rPr>
          <w:rFonts w:asciiTheme="minorHAnsi" w:hAnsiTheme="minorHAnsi" w:cstheme="minorHAnsi"/>
          <w:sz w:val="22"/>
          <w:szCs w:val="22"/>
        </w:rPr>
      </w:pPr>
    </w:p>
    <w:p w14:paraId="62762996" w14:textId="77777777" w:rsidR="008D25FB" w:rsidRDefault="008D25FB" w:rsidP="008D25FB">
      <w:pPr>
        <w:pStyle w:val="Zkladntext2"/>
        <w:numPr>
          <w:ilvl w:val="0"/>
          <w:numId w:val="12"/>
        </w:numPr>
        <w:ind w:left="408" w:right="0"/>
        <w:rPr>
          <w:rFonts w:asciiTheme="minorHAnsi" w:hAnsiTheme="minorHAnsi" w:cstheme="minorHAnsi"/>
          <w:sz w:val="22"/>
          <w:szCs w:val="22"/>
        </w:rPr>
      </w:pPr>
      <w:r>
        <w:rPr>
          <w:rFonts w:asciiTheme="minorHAnsi" w:hAnsiTheme="minorHAnsi" w:cstheme="minorHAnsi"/>
          <w:sz w:val="22"/>
          <w:szCs w:val="22"/>
        </w:rPr>
        <w:t>Sdružení jedná v této věci vlastním jménem, na účet a ve prospěch Uživatel</w:t>
      </w:r>
      <w:r w:rsidR="00F71013">
        <w:rPr>
          <w:rFonts w:asciiTheme="minorHAnsi" w:hAnsiTheme="minorHAnsi" w:cstheme="minorHAnsi"/>
          <w:sz w:val="22"/>
          <w:szCs w:val="22"/>
        </w:rPr>
        <w:t>ů</w:t>
      </w:r>
      <w:r>
        <w:rPr>
          <w:rFonts w:asciiTheme="minorHAnsi" w:hAnsiTheme="minorHAnsi" w:cstheme="minorHAnsi"/>
          <w:sz w:val="22"/>
          <w:szCs w:val="22"/>
        </w:rPr>
        <w:t xml:space="preserve">. Sdružení sdělí INTERGRAM kdykoli na vyžádání informaci o sdružených </w:t>
      </w:r>
      <w:r w:rsidR="00F71013">
        <w:rPr>
          <w:rFonts w:asciiTheme="minorHAnsi" w:hAnsiTheme="minorHAnsi" w:cstheme="minorHAnsi"/>
          <w:sz w:val="22"/>
          <w:szCs w:val="22"/>
        </w:rPr>
        <w:t>U</w:t>
      </w:r>
      <w:r>
        <w:rPr>
          <w:rFonts w:asciiTheme="minorHAnsi" w:hAnsiTheme="minorHAnsi" w:cstheme="minorHAnsi"/>
          <w:sz w:val="22"/>
          <w:szCs w:val="22"/>
        </w:rPr>
        <w:t xml:space="preserve">živatelích. </w:t>
      </w:r>
      <w:r w:rsidRPr="008D25FB">
        <w:rPr>
          <w:rFonts w:asciiTheme="minorHAnsi" w:hAnsiTheme="minorHAnsi" w:cstheme="minorHAnsi"/>
          <w:sz w:val="22"/>
          <w:szCs w:val="22"/>
        </w:rPr>
        <w:t>Z</w:t>
      </w:r>
      <w:r>
        <w:rPr>
          <w:rFonts w:asciiTheme="minorHAnsi" w:hAnsiTheme="minorHAnsi" w:cstheme="minorHAnsi"/>
          <w:sz w:val="22"/>
          <w:szCs w:val="22"/>
        </w:rPr>
        <w:t> této</w:t>
      </w:r>
      <w:r w:rsidRPr="008D25FB">
        <w:rPr>
          <w:rFonts w:asciiTheme="minorHAnsi" w:hAnsiTheme="minorHAnsi" w:cstheme="minorHAnsi"/>
          <w:sz w:val="22"/>
          <w:szCs w:val="22"/>
        </w:rPr>
        <w:t xml:space="preserve"> smlouvy vznikají jednotlivým </w:t>
      </w:r>
      <w:r>
        <w:rPr>
          <w:rFonts w:asciiTheme="minorHAnsi" w:hAnsiTheme="minorHAnsi" w:cstheme="minorHAnsi"/>
          <w:sz w:val="22"/>
          <w:szCs w:val="22"/>
        </w:rPr>
        <w:t>U</w:t>
      </w:r>
      <w:r w:rsidRPr="008D25FB">
        <w:rPr>
          <w:rFonts w:asciiTheme="minorHAnsi" w:hAnsiTheme="minorHAnsi" w:cstheme="minorHAnsi"/>
          <w:sz w:val="22"/>
          <w:szCs w:val="22"/>
        </w:rPr>
        <w:t xml:space="preserve">živatelům práva a povinnosti přímo vůči </w:t>
      </w:r>
      <w:r>
        <w:rPr>
          <w:rFonts w:asciiTheme="minorHAnsi" w:hAnsiTheme="minorHAnsi" w:cstheme="minorHAnsi"/>
          <w:sz w:val="22"/>
          <w:szCs w:val="22"/>
        </w:rPr>
        <w:t>INTERGRAM.</w:t>
      </w:r>
      <w:r w:rsidR="00440432">
        <w:rPr>
          <w:rFonts w:asciiTheme="minorHAnsi" w:hAnsiTheme="minorHAnsi" w:cstheme="minorHAnsi"/>
          <w:sz w:val="22"/>
          <w:szCs w:val="22"/>
        </w:rPr>
        <w:t xml:space="preserve"> Uživatel je beneficientem licence pouze potud, pokud je členem Sdružení.</w:t>
      </w:r>
    </w:p>
    <w:p w14:paraId="6A263C1A" w14:textId="77777777" w:rsidR="008D25FB" w:rsidRDefault="008D25FB" w:rsidP="008D25FB">
      <w:pPr>
        <w:pStyle w:val="Zkladntext2"/>
        <w:ind w:left="408" w:right="0"/>
        <w:rPr>
          <w:rFonts w:asciiTheme="minorHAnsi" w:hAnsiTheme="minorHAnsi" w:cstheme="minorHAnsi"/>
          <w:sz w:val="22"/>
          <w:szCs w:val="22"/>
        </w:rPr>
      </w:pPr>
    </w:p>
    <w:p w14:paraId="57DC9EC4" w14:textId="77777777" w:rsidR="008D25FB" w:rsidRPr="008D25FB" w:rsidRDefault="008D25FB" w:rsidP="008D25FB">
      <w:pPr>
        <w:pStyle w:val="Zkladntext2"/>
        <w:numPr>
          <w:ilvl w:val="0"/>
          <w:numId w:val="12"/>
        </w:numPr>
        <w:ind w:left="408" w:right="0"/>
        <w:rPr>
          <w:rFonts w:asciiTheme="minorHAnsi" w:hAnsiTheme="minorHAnsi" w:cstheme="minorHAnsi"/>
          <w:sz w:val="22"/>
          <w:szCs w:val="22"/>
        </w:rPr>
      </w:pPr>
      <w:r w:rsidRPr="008D25FB">
        <w:rPr>
          <w:rFonts w:asciiTheme="minorHAnsi" w:hAnsiTheme="minorHAnsi" w:cstheme="minorHAnsi"/>
          <w:sz w:val="22"/>
          <w:szCs w:val="22"/>
        </w:rPr>
        <w:t xml:space="preserve">INTERGRAM </w:t>
      </w:r>
      <w:r>
        <w:rPr>
          <w:rFonts w:asciiTheme="minorHAnsi" w:hAnsiTheme="minorHAnsi" w:cstheme="minorHAnsi"/>
          <w:sz w:val="22"/>
          <w:szCs w:val="22"/>
        </w:rPr>
        <w:t xml:space="preserve">tímto </w:t>
      </w:r>
      <w:r w:rsidRPr="008D25FB">
        <w:rPr>
          <w:rFonts w:asciiTheme="minorHAnsi" w:hAnsiTheme="minorHAnsi" w:cstheme="minorHAnsi"/>
          <w:sz w:val="22"/>
          <w:szCs w:val="22"/>
        </w:rPr>
        <w:t xml:space="preserve">uděluje </w:t>
      </w:r>
      <w:r>
        <w:rPr>
          <w:rFonts w:asciiTheme="minorHAnsi" w:hAnsiTheme="minorHAnsi" w:cstheme="minorHAnsi"/>
          <w:sz w:val="22"/>
          <w:szCs w:val="22"/>
        </w:rPr>
        <w:t xml:space="preserve">Sdružení </w:t>
      </w:r>
      <w:r w:rsidRPr="008D25FB">
        <w:rPr>
          <w:rFonts w:asciiTheme="minorHAnsi" w:hAnsiTheme="minorHAnsi" w:cstheme="minorHAnsi"/>
          <w:sz w:val="22"/>
          <w:szCs w:val="22"/>
        </w:rPr>
        <w:t xml:space="preserve">oprávnění k výkonu práva užít </w:t>
      </w:r>
      <w:r w:rsidR="007A02DF">
        <w:rPr>
          <w:rFonts w:asciiTheme="minorHAnsi" w:hAnsiTheme="minorHAnsi" w:cstheme="minorHAnsi"/>
          <w:sz w:val="22"/>
          <w:szCs w:val="22"/>
        </w:rPr>
        <w:t xml:space="preserve">provozováním ze záznamu </w:t>
      </w:r>
      <w:r w:rsidRPr="008D25FB">
        <w:rPr>
          <w:rFonts w:asciiTheme="minorHAnsi" w:hAnsiTheme="minorHAnsi" w:cstheme="minorHAnsi"/>
          <w:sz w:val="22"/>
          <w:szCs w:val="22"/>
        </w:rPr>
        <w:t xml:space="preserve">zveřejněné a ke zveřejnění nabídnuté umělecké výkony </w:t>
      </w:r>
      <w:r w:rsidRPr="00F71013">
        <w:rPr>
          <w:rFonts w:asciiTheme="minorHAnsi" w:hAnsiTheme="minorHAnsi" w:cstheme="minorHAnsi"/>
          <w:sz w:val="22"/>
          <w:szCs w:val="22"/>
        </w:rPr>
        <w:t>Umělců</w:t>
      </w:r>
      <w:r w:rsidRPr="008D25FB">
        <w:rPr>
          <w:rFonts w:asciiTheme="minorHAnsi" w:hAnsiTheme="minorHAnsi" w:cstheme="minorHAnsi"/>
          <w:sz w:val="22"/>
          <w:szCs w:val="22"/>
        </w:rPr>
        <w:t xml:space="preserve"> zaznamenané na </w:t>
      </w:r>
      <w:r w:rsidR="00F71013" w:rsidRPr="00F71013">
        <w:rPr>
          <w:rFonts w:asciiTheme="minorHAnsi" w:hAnsiTheme="minorHAnsi" w:cstheme="minorHAnsi"/>
          <w:sz w:val="22"/>
          <w:szCs w:val="22"/>
        </w:rPr>
        <w:t xml:space="preserve">Obchodní </w:t>
      </w:r>
      <w:r w:rsidRPr="00F71013">
        <w:rPr>
          <w:rFonts w:asciiTheme="minorHAnsi" w:hAnsiTheme="minorHAnsi" w:cstheme="minorHAnsi"/>
          <w:sz w:val="22"/>
          <w:szCs w:val="22"/>
        </w:rPr>
        <w:t>záznamy</w:t>
      </w:r>
      <w:r w:rsidRPr="008D25FB">
        <w:rPr>
          <w:rFonts w:asciiTheme="minorHAnsi" w:hAnsiTheme="minorHAnsi" w:cstheme="minorHAnsi"/>
          <w:sz w:val="22"/>
          <w:szCs w:val="22"/>
        </w:rPr>
        <w:t xml:space="preserve">, jakož i </w:t>
      </w:r>
      <w:r w:rsidR="007A02DF">
        <w:rPr>
          <w:rFonts w:asciiTheme="minorHAnsi" w:hAnsiTheme="minorHAnsi" w:cstheme="minorHAnsi"/>
          <w:sz w:val="22"/>
          <w:szCs w:val="22"/>
        </w:rPr>
        <w:t xml:space="preserve">k provozování těchto </w:t>
      </w:r>
      <w:r w:rsidR="00F71013" w:rsidRPr="00F71013">
        <w:rPr>
          <w:rFonts w:asciiTheme="minorHAnsi" w:hAnsiTheme="minorHAnsi" w:cstheme="minorHAnsi"/>
          <w:sz w:val="22"/>
          <w:szCs w:val="22"/>
        </w:rPr>
        <w:t>Obchodní</w:t>
      </w:r>
      <w:r w:rsidR="007A02DF">
        <w:rPr>
          <w:rFonts w:asciiTheme="minorHAnsi" w:hAnsiTheme="minorHAnsi" w:cstheme="minorHAnsi"/>
          <w:sz w:val="22"/>
          <w:szCs w:val="22"/>
        </w:rPr>
        <w:t>ch</w:t>
      </w:r>
      <w:r w:rsidR="00F71013" w:rsidRPr="00F71013">
        <w:rPr>
          <w:rFonts w:asciiTheme="minorHAnsi" w:hAnsiTheme="minorHAnsi" w:cstheme="minorHAnsi"/>
          <w:sz w:val="22"/>
          <w:szCs w:val="22"/>
        </w:rPr>
        <w:t xml:space="preserve"> </w:t>
      </w:r>
      <w:r w:rsidR="007A02DF">
        <w:rPr>
          <w:rFonts w:asciiTheme="minorHAnsi" w:hAnsiTheme="minorHAnsi" w:cstheme="minorHAnsi"/>
          <w:sz w:val="22"/>
          <w:szCs w:val="22"/>
        </w:rPr>
        <w:t>záznamů</w:t>
      </w:r>
      <w:r w:rsidR="00440432">
        <w:rPr>
          <w:rFonts w:asciiTheme="minorHAnsi" w:hAnsiTheme="minorHAnsi" w:cstheme="minorHAnsi"/>
          <w:sz w:val="22"/>
          <w:szCs w:val="22"/>
        </w:rPr>
        <w:t xml:space="preserve">. INTERGRAM dále uděluje </w:t>
      </w:r>
      <w:r w:rsidR="00440432">
        <w:rPr>
          <w:rFonts w:asciiTheme="minorHAnsi" w:hAnsiTheme="minorHAnsi" w:cstheme="minorHAnsi"/>
          <w:sz w:val="22"/>
          <w:szCs w:val="22"/>
        </w:rPr>
        <w:t xml:space="preserve">Sdružení </w:t>
      </w:r>
      <w:r w:rsidR="00440432" w:rsidRPr="008D25FB">
        <w:rPr>
          <w:rFonts w:asciiTheme="minorHAnsi" w:hAnsiTheme="minorHAnsi" w:cstheme="minorHAnsi"/>
          <w:sz w:val="22"/>
          <w:szCs w:val="22"/>
        </w:rPr>
        <w:t xml:space="preserve">oprávnění k výkonu práva užít zveřejněné a ke zveřejnění nabídnuté umělecké výkony </w:t>
      </w:r>
      <w:r w:rsidR="00440432" w:rsidRPr="00F71013">
        <w:rPr>
          <w:rFonts w:asciiTheme="minorHAnsi" w:hAnsiTheme="minorHAnsi" w:cstheme="minorHAnsi"/>
          <w:sz w:val="22"/>
          <w:szCs w:val="22"/>
        </w:rPr>
        <w:t>Umělců</w:t>
      </w:r>
      <w:r w:rsidR="00440432" w:rsidRPr="008D25FB">
        <w:rPr>
          <w:rFonts w:asciiTheme="minorHAnsi" w:hAnsiTheme="minorHAnsi" w:cstheme="minorHAnsi"/>
          <w:sz w:val="22"/>
          <w:szCs w:val="22"/>
        </w:rPr>
        <w:t xml:space="preserve">, jakož i </w:t>
      </w:r>
      <w:r w:rsidR="00440432" w:rsidRPr="00F71013">
        <w:rPr>
          <w:rFonts w:asciiTheme="minorHAnsi" w:hAnsiTheme="minorHAnsi" w:cstheme="minorHAnsi"/>
          <w:sz w:val="22"/>
          <w:szCs w:val="22"/>
        </w:rPr>
        <w:t>Obchodní záznamy</w:t>
      </w:r>
      <w:r w:rsidR="007A02DF">
        <w:rPr>
          <w:rFonts w:asciiTheme="minorHAnsi" w:hAnsiTheme="minorHAnsi" w:cstheme="minorHAnsi"/>
          <w:sz w:val="22"/>
          <w:szCs w:val="22"/>
        </w:rPr>
        <w:t xml:space="preserve">, Jiné zvukové záznamy a zvukově obrazové záznamy Výrobců zvukově obrazových záznamů provozováním jejich televizního anebo rozhlasového vysílání. </w:t>
      </w:r>
      <w:r w:rsidRPr="008D25FB">
        <w:rPr>
          <w:rFonts w:asciiTheme="minorHAnsi" w:hAnsiTheme="minorHAnsi" w:cstheme="minorHAnsi"/>
          <w:sz w:val="22"/>
          <w:szCs w:val="22"/>
        </w:rPr>
        <w:t>Oprávnění se uděluje jako nevýhradní, na dobu trvání této smlouvy, pro území České republiky a bez omezení množství užití</w:t>
      </w:r>
      <w:r w:rsidR="00F71013">
        <w:rPr>
          <w:rFonts w:asciiTheme="minorHAnsi" w:hAnsiTheme="minorHAnsi" w:cstheme="minorHAnsi"/>
          <w:sz w:val="22"/>
          <w:szCs w:val="22"/>
        </w:rPr>
        <w:t>, pouze však při provozu aktivit anebo činností druhově uvedených v záhlaví této smlouvy</w:t>
      </w:r>
      <w:r w:rsidR="007A02DF">
        <w:rPr>
          <w:rFonts w:asciiTheme="minorHAnsi" w:hAnsiTheme="minorHAnsi" w:cstheme="minorHAnsi"/>
          <w:sz w:val="22"/>
          <w:szCs w:val="22"/>
        </w:rPr>
        <w:t xml:space="preserve"> a</w:t>
      </w:r>
      <w:r w:rsidR="00F71013">
        <w:rPr>
          <w:rFonts w:asciiTheme="minorHAnsi" w:hAnsiTheme="minorHAnsi" w:cstheme="minorHAnsi"/>
          <w:sz w:val="22"/>
          <w:szCs w:val="22"/>
        </w:rPr>
        <w:t xml:space="preserve"> v prostorách provozovaných Uživateli, bez ohledu na to, či je vybíráno vstupné či nikoliv</w:t>
      </w:r>
      <w:r w:rsidRPr="008D25FB">
        <w:rPr>
          <w:rFonts w:asciiTheme="minorHAnsi" w:hAnsiTheme="minorHAnsi" w:cstheme="minorHAnsi"/>
          <w:sz w:val="22"/>
          <w:szCs w:val="22"/>
        </w:rPr>
        <w:t>.</w:t>
      </w:r>
    </w:p>
    <w:p w14:paraId="45C39F91" w14:textId="77777777" w:rsidR="008D25FB" w:rsidRDefault="008D25FB" w:rsidP="008D25FB">
      <w:pPr>
        <w:pStyle w:val="Zkladntext2"/>
        <w:ind w:left="408" w:right="0"/>
        <w:rPr>
          <w:rFonts w:asciiTheme="minorHAnsi" w:hAnsiTheme="minorHAnsi" w:cstheme="minorHAnsi"/>
          <w:sz w:val="22"/>
          <w:szCs w:val="22"/>
        </w:rPr>
      </w:pPr>
    </w:p>
    <w:p w14:paraId="7CCD59C2" w14:textId="77777777" w:rsidR="0088121F" w:rsidRPr="008D25FB" w:rsidRDefault="0088121F" w:rsidP="008D25FB">
      <w:pPr>
        <w:jc w:val="center"/>
        <w:rPr>
          <w:rFonts w:asciiTheme="minorHAnsi" w:hAnsiTheme="minorHAnsi" w:cstheme="minorHAnsi"/>
          <w:b/>
          <w:sz w:val="22"/>
          <w:szCs w:val="22"/>
          <w:u w:val="single"/>
        </w:rPr>
      </w:pPr>
      <w:r w:rsidRPr="008D25FB">
        <w:rPr>
          <w:rFonts w:asciiTheme="minorHAnsi" w:hAnsiTheme="minorHAnsi" w:cstheme="minorHAnsi"/>
          <w:b/>
          <w:sz w:val="22"/>
          <w:szCs w:val="22"/>
          <w:u w:val="single"/>
        </w:rPr>
        <w:t>Čl. II</w:t>
      </w:r>
      <w:r w:rsidR="00F71013">
        <w:rPr>
          <w:rFonts w:asciiTheme="minorHAnsi" w:hAnsiTheme="minorHAnsi" w:cstheme="minorHAnsi"/>
          <w:b/>
          <w:sz w:val="22"/>
          <w:szCs w:val="22"/>
          <w:u w:val="single"/>
        </w:rPr>
        <w:t>I</w:t>
      </w:r>
    </w:p>
    <w:p w14:paraId="6CF970BE" w14:textId="77777777" w:rsidR="0088121F" w:rsidRPr="008D25FB" w:rsidRDefault="0088121F" w:rsidP="008D25FB">
      <w:pPr>
        <w:jc w:val="center"/>
        <w:rPr>
          <w:rFonts w:asciiTheme="minorHAnsi" w:hAnsiTheme="minorHAnsi" w:cstheme="minorHAnsi"/>
          <w:b/>
          <w:sz w:val="22"/>
          <w:szCs w:val="22"/>
          <w:u w:val="single"/>
        </w:rPr>
      </w:pPr>
      <w:r w:rsidRPr="008D25FB">
        <w:rPr>
          <w:rFonts w:asciiTheme="minorHAnsi" w:hAnsiTheme="minorHAnsi" w:cstheme="minorHAnsi"/>
          <w:b/>
          <w:sz w:val="22"/>
          <w:szCs w:val="22"/>
          <w:u w:val="single"/>
        </w:rPr>
        <w:t>Užití výkonů a záznamů a odměna za udělení oprávnění k užití</w:t>
      </w:r>
    </w:p>
    <w:p w14:paraId="3867203C" w14:textId="77777777" w:rsidR="0088121F" w:rsidRPr="00DB7F0B" w:rsidRDefault="0088121F">
      <w:pPr>
        <w:jc w:val="center"/>
        <w:rPr>
          <w:rFonts w:asciiTheme="minorHAnsi" w:hAnsiTheme="minorHAnsi" w:cstheme="minorHAnsi"/>
          <w:b/>
          <w:sz w:val="22"/>
          <w:szCs w:val="22"/>
        </w:rPr>
      </w:pPr>
    </w:p>
    <w:p w14:paraId="674C7756" w14:textId="25607808" w:rsidR="00FB4819" w:rsidRPr="00FB4819" w:rsidRDefault="00FB4819" w:rsidP="00FB4819">
      <w:pPr>
        <w:pStyle w:val="Zkladntext3"/>
        <w:numPr>
          <w:ilvl w:val="0"/>
          <w:numId w:val="14"/>
        </w:numPr>
        <w:ind w:left="360" w:right="0"/>
        <w:rPr>
          <w:rFonts w:asciiTheme="minorHAnsi" w:hAnsiTheme="minorHAnsi" w:cstheme="minorHAnsi"/>
          <w:sz w:val="22"/>
          <w:szCs w:val="22"/>
        </w:rPr>
      </w:pPr>
      <w:r>
        <w:rPr>
          <w:rFonts w:asciiTheme="minorHAnsi" w:hAnsiTheme="minorHAnsi" w:cstheme="minorHAnsi"/>
          <w:sz w:val="22"/>
          <w:szCs w:val="22"/>
        </w:rPr>
        <w:t>Sdružení</w:t>
      </w:r>
      <w:r w:rsidRPr="00FB4819">
        <w:rPr>
          <w:rFonts w:asciiTheme="minorHAnsi" w:hAnsiTheme="minorHAnsi" w:cstheme="minorHAnsi"/>
          <w:sz w:val="22"/>
          <w:szCs w:val="22"/>
        </w:rPr>
        <w:t xml:space="preserve"> se zavazuje zaplatit INTERGRAM odměnu za poskytnutí oprávnění dle čl. II. ve výši stanovené platným sazebníkem INTERGRAM. Aktuální sazebník INTERGRAM</w:t>
      </w:r>
      <w:r w:rsidR="00021810">
        <w:rPr>
          <w:rFonts w:asciiTheme="minorHAnsi" w:hAnsiTheme="minorHAnsi" w:cstheme="minorHAnsi"/>
          <w:sz w:val="22"/>
          <w:szCs w:val="22"/>
        </w:rPr>
        <w:t xml:space="preserve"> je přílohou č. 1 této smlouvy. Mechanizmus výpočtu odměny a splatnost je stanoven přílohou č. 2.</w:t>
      </w:r>
    </w:p>
    <w:p w14:paraId="4A4AA90C" w14:textId="00E98162" w:rsidR="0088121F" w:rsidRPr="00DB7F0B" w:rsidRDefault="0088121F" w:rsidP="00021810">
      <w:pPr>
        <w:pStyle w:val="Zkladntext2"/>
        <w:ind w:right="0"/>
        <w:rPr>
          <w:rFonts w:asciiTheme="minorHAnsi" w:hAnsiTheme="minorHAnsi" w:cstheme="minorHAnsi"/>
          <w:sz w:val="22"/>
          <w:szCs w:val="22"/>
        </w:rPr>
      </w:pPr>
    </w:p>
    <w:p w14:paraId="2D44122B" w14:textId="42BE628B" w:rsidR="00FB4819" w:rsidRPr="00FB4819" w:rsidRDefault="00FB4819" w:rsidP="00FB4819">
      <w:pPr>
        <w:pStyle w:val="Zkladntext3"/>
        <w:numPr>
          <w:ilvl w:val="0"/>
          <w:numId w:val="14"/>
        </w:numPr>
        <w:ind w:left="360" w:right="0"/>
        <w:rPr>
          <w:rFonts w:asciiTheme="minorHAnsi" w:hAnsiTheme="minorHAnsi" w:cstheme="minorHAnsi"/>
          <w:sz w:val="22"/>
          <w:szCs w:val="22"/>
        </w:rPr>
      </w:pPr>
      <w:r w:rsidRPr="00FB4819">
        <w:rPr>
          <w:rFonts w:asciiTheme="minorHAnsi" w:hAnsiTheme="minorHAnsi" w:cstheme="minorHAnsi"/>
          <w:sz w:val="22"/>
          <w:szCs w:val="22"/>
        </w:rPr>
        <w:t xml:space="preserve">Sazby uvedené v sazebníku </w:t>
      </w:r>
      <w:r w:rsidR="00021810">
        <w:rPr>
          <w:rFonts w:asciiTheme="minorHAnsi" w:hAnsiTheme="minorHAnsi" w:cstheme="minorHAnsi"/>
          <w:sz w:val="22"/>
          <w:szCs w:val="22"/>
        </w:rPr>
        <w:t>a v této smlouvě nezahrnují DPH, není-li uvedeno jinak</w:t>
      </w:r>
      <w:r w:rsidRPr="00FB4819">
        <w:rPr>
          <w:rFonts w:asciiTheme="minorHAnsi" w:hAnsiTheme="minorHAnsi" w:cstheme="minorHAnsi"/>
          <w:sz w:val="22"/>
          <w:szCs w:val="22"/>
        </w:rPr>
        <w:t xml:space="preserve">. </w:t>
      </w:r>
    </w:p>
    <w:p w14:paraId="2779C92C" w14:textId="77777777" w:rsidR="00FB4819" w:rsidRPr="00FB4819" w:rsidRDefault="00FB4819" w:rsidP="00FB4819">
      <w:pPr>
        <w:pStyle w:val="Zkladntext3"/>
        <w:ind w:left="360" w:right="0"/>
        <w:rPr>
          <w:rFonts w:asciiTheme="minorHAnsi" w:hAnsiTheme="minorHAnsi" w:cstheme="minorHAnsi"/>
          <w:sz w:val="22"/>
          <w:szCs w:val="22"/>
        </w:rPr>
      </w:pPr>
    </w:p>
    <w:p w14:paraId="062776C1" w14:textId="77777777" w:rsidR="00FB4819" w:rsidRPr="00FB4819" w:rsidRDefault="00FB4819" w:rsidP="00FB4819">
      <w:pPr>
        <w:pStyle w:val="Zkladntext3"/>
        <w:numPr>
          <w:ilvl w:val="0"/>
          <w:numId w:val="14"/>
        </w:numPr>
        <w:ind w:left="360" w:right="0"/>
        <w:rPr>
          <w:rFonts w:asciiTheme="minorHAnsi" w:hAnsiTheme="minorHAnsi" w:cstheme="minorHAnsi"/>
          <w:sz w:val="22"/>
          <w:szCs w:val="22"/>
        </w:rPr>
      </w:pPr>
      <w:r w:rsidRPr="00FB4819">
        <w:rPr>
          <w:rFonts w:asciiTheme="minorHAnsi" w:hAnsiTheme="minorHAnsi" w:cstheme="minorHAnsi"/>
          <w:sz w:val="22"/>
          <w:szCs w:val="22"/>
        </w:rPr>
        <w:t xml:space="preserve">Odměna zaplacená </w:t>
      </w:r>
      <w:r>
        <w:rPr>
          <w:rFonts w:asciiTheme="minorHAnsi" w:hAnsiTheme="minorHAnsi" w:cstheme="minorHAnsi"/>
          <w:sz w:val="22"/>
          <w:szCs w:val="22"/>
        </w:rPr>
        <w:t xml:space="preserve">Sdružením </w:t>
      </w:r>
      <w:r w:rsidRPr="00FB4819">
        <w:rPr>
          <w:rFonts w:asciiTheme="minorHAnsi" w:hAnsiTheme="minorHAnsi" w:cstheme="minorHAnsi"/>
          <w:sz w:val="22"/>
          <w:szCs w:val="22"/>
        </w:rPr>
        <w:t>se pro účely rozúčtování prováděného INTERGRAM rozděluje dle platného Vyúčtovacího řádu.</w:t>
      </w:r>
    </w:p>
    <w:p w14:paraId="33036E74" w14:textId="77777777" w:rsidR="0088121F" w:rsidRPr="00DB7F0B" w:rsidRDefault="0088121F" w:rsidP="002026C8">
      <w:pPr>
        <w:pStyle w:val="Zkladntext2"/>
        <w:ind w:right="0"/>
        <w:rPr>
          <w:rFonts w:asciiTheme="minorHAnsi" w:hAnsiTheme="minorHAnsi" w:cstheme="minorHAnsi"/>
          <w:sz w:val="22"/>
          <w:szCs w:val="22"/>
        </w:rPr>
      </w:pPr>
    </w:p>
    <w:p w14:paraId="25B135A7" w14:textId="77777777" w:rsidR="002026C8" w:rsidRPr="00FB4819" w:rsidRDefault="0088121F" w:rsidP="00FB4819">
      <w:pPr>
        <w:jc w:val="center"/>
        <w:rPr>
          <w:rFonts w:asciiTheme="minorHAnsi" w:hAnsiTheme="minorHAnsi" w:cstheme="minorHAnsi"/>
          <w:b/>
          <w:sz w:val="22"/>
          <w:szCs w:val="22"/>
          <w:u w:val="single"/>
        </w:rPr>
      </w:pPr>
      <w:r w:rsidRPr="00FB4819">
        <w:rPr>
          <w:rFonts w:asciiTheme="minorHAnsi" w:hAnsiTheme="minorHAnsi" w:cstheme="minorHAnsi"/>
          <w:b/>
          <w:sz w:val="22"/>
          <w:szCs w:val="22"/>
          <w:u w:val="single"/>
        </w:rPr>
        <w:t>Čl. I</w:t>
      </w:r>
      <w:r w:rsidR="00A47911">
        <w:rPr>
          <w:rFonts w:asciiTheme="minorHAnsi" w:hAnsiTheme="minorHAnsi" w:cstheme="minorHAnsi"/>
          <w:b/>
          <w:sz w:val="22"/>
          <w:szCs w:val="22"/>
          <w:u w:val="single"/>
        </w:rPr>
        <w:t>V</w:t>
      </w:r>
    </w:p>
    <w:p w14:paraId="1A641585" w14:textId="77777777" w:rsidR="0088121F" w:rsidRPr="00FB4819" w:rsidRDefault="0088121F" w:rsidP="00FB4819">
      <w:pPr>
        <w:jc w:val="center"/>
        <w:rPr>
          <w:rFonts w:asciiTheme="minorHAnsi" w:hAnsiTheme="minorHAnsi" w:cstheme="minorHAnsi"/>
          <w:b/>
          <w:sz w:val="22"/>
          <w:szCs w:val="22"/>
          <w:u w:val="single"/>
        </w:rPr>
      </w:pPr>
      <w:r w:rsidRPr="00FB4819">
        <w:rPr>
          <w:rFonts w:asciiTheme="minorHAnsi" w:hAnsiTheme="minorHAnsi" w:cstheme="minorHAnsi"/>
          <w:b/>
          <w:sz w:val="22"/>
          <w:szCs w:val="22"/>
          <w:u w:val="single"/>
        </w:rPr>
        <w:t>Sankce za porušení povinností</w:t>
      </w:r>
    </w:p>
    <w:p w14:paraId="0C9A5E98" w14:textId="77777777" w:rsidR="0088121F" w:rsidRPr="00DB7F0B" w:rsidRDefault="0088121F">
      <w:pPr>
        <w:rPr>
          <w:rFonts w:asciiTheme="minorHAnsi" w:hAnsiTheme="minorHAnsi" w:cstheme="minorHAnsi"/>
          <w:sz w:val="22"/>
          <w:szCs w:val="22"/>
        </w:rPr>
      </w:pPr>
    </w:p>
    <w:p w14:paraId="192BA771" w14:textId="77777777" w:rsidR="00FB4819" w:rsidRPr="00FB4819" w:rsidRDefault="00FB4819" w:rsidP="00FB4819">
      <w:pPr>
        <w:pStyle w:val="Odstavecseseznamem"/>
        <w:numPr>
          <w:ilvl w:val="0"/>
          <w:numId w:val="16"/>
        </w:numPr>
        <w:ind w:left="360"/>
        <w:jc w:val="both"/>
        <w:rPr>
          <w:rFonts w:asciiTheme="minorHAnsi" w:hAnsiTheme="minorHAnsi" w:cstheme="minorHAnsi"/>
          <w:sz w:val="22"/>
          <w:szCs w:val="22"/>
        </w:rPr>
      </w:pPr>
      <w:r w:rsidRPr="00FB4819">
        <w:rPr>
          <w:rFonts w:asciiTheme="minorHAnsi" w:hAnsiTheme="minorHAnsi" w:cstheme="minorHAnsi"/>
          <w:sz w:val="22"/>
          <w:szCs w:val="22"/>
        </w:rPr>
        <w:t xml:space="preserve">V případě, že </w:t>
      </w:r>
      <w:r>
        <w:rPr>
          <w:rFonts w:asciiTheme="minorHAnsi" w:hAnsiTheme="minorHAnsi" w:cstheme="minorHAnsi"/>
          <w:sz w:val="22"/>
          <w:szCs w:val="22"/>
        </w:rPr>
        <w:t xml:space="preserve">Sdružení </w:t>
      </w:r>
      <w:r w:rsidRPr="00FB4819">
        <w:rPr>
          <w:rFonts w:asciiTheme="minorHAnsi" w:hAnsiTheme="minorHAnsi" w:cstheme="minorHAnsi"/>
          <w:sz w:val="22"/>
          <w:szCs w:val="22"/>
        </w:rPr>
        <w:t>nezaplatí odměny stanovené v této smlouvě řádně a včas, zaplatí ve prospěch INTERGRAM smluvní pokutu ve výši 0,05 % dlužné částky za každý i započatý den prodlení. Právo na náhradu škody a postup podle autorského zákona tím nejsou dotčeny. Provozovatel bere na vědomí, že ocitne-li se v prodlení s placením odměny, stává se podle zákona.</w:t>
      </w:r>
    </w:p>
    <w:p w14:paraId="3AC352B2" w14:textId="77777777" w:rsidR="00FB4819" w:rsidRDefault="00FB4819" w:rsidP="00FB4819">
      <w:pPr>
        <w:pStyle w:val="Odstavecseseznamem"/>
        <w:ind w:left="360"/>
        <w:jc w:val="both"/>
        <w:rPr>
          <w:rFonts w:asciiTheme="minorHAnsi" w:hAnsiTheme="minorHAnsi" w:cstheme="minorHAnsi"/>
          <w:sz w:val="22"/>
          <w:szCs w:val="22"/>
        </w:rPr>
      </w:pPr>
      <w:r w:rsidRPr="00FB4819">
        <w:rPr>
          <w:rFonts w:asciiTheme="minorHAnsi" w:hAnsiTheme="minorHAnsi" w:cstheme="minorHAnsi"/>
          <w:sz w:val="22"/>
          <w:szCs w:val="22"/>
        </w:rPr>
        <w:t xml:space="preserve"> </w:t>
      </w:r>
    </w:p>
    <w:p w14:paraId="72485CCA" w14:textId="77777777" w:rsidR="0088121F" w:rsidRPr="002A2FEE" w:rsidRDefault="0088121F" w:rsidP="002A2FEE">
      <w:pPr>
        <w:jc w:val="center"/>
        <w:rPr>
          <w:rFonts w:asciiTheme="minorHAnsi" w:hAnsiTheme="minorHAnsi" w:cstheme="minorHAnsi"/>
          <w:b/>
          <w:sz w:val="22"/>
          <w:szCs w:val="22"/>
          <w:u w:val="single"/>
        </w:rPr>
      </w:pPr>
      <w:r w:rsidRPr="002A2FEE">
        <w:rPr>
          <w:rFonts w:asciiTheme="minorHAnsi" w:hAnsiTheme="minorHAnsi" w:cstheme="minorHAnsi"/>
          <w:b/>
          <w:sz w:val="22"/>
          <w:szCs w:val="22"/>
          <w:u w:val="single"/>
        </w:rPr>
        <w:t>Čl. V</w:t>
      </w:r>
    </w:p>
    <w:p w14:paraId="5D1CA153" w14:textId="77777777" w:rsidR="0088121F" w:rsidRPr="002A2FEE" w:rsidRDefault="0088121F" w:rsidP="002A2FEE">
      <w:pPr>
        <w:jc w:val="center"/>
        <w:rPr>
          <w:rFonts w:asciiTheme="minorHAnsi" w:hAnsiTheme="minorHAnsi" w:cstheme="minorHAnsi"/>
          <w:b/>
          <w:sz w:val="22"/>
          <w:szCs w:val="22"/>
          <w:u w:val="single"/>
        </w:rPr>
      </w:pPr>
      <w:r w:rsidRPr="002A2FEE">
        <w:rPr>
          <w:rFonts w:asciiTheme="minorHAnsi" w:hAnsiTheme="minorHAnsi" w:cstheme="minorHAnsi"/>
          <w:b/>
          <w:sz w:val="22"/>
          <w:szCs w:val="22"/>
          <w:u w:val="single"/>
        </w:rPr>
        <w:t>Kontrola</w:t>
      </w:r>
    </w:p>
    <w:p w14:paraId="2E65D561" w14:textId="77777777" w:rsidR="0088121F" w:rsidRPr="002A2FEE" w:rsidRDefault="0088121F">
      <w:pPr>
        <w:jc w:val="center"/>
        <w:rPr>
          <w:rFonts w:asciiTheme="minorHAnsi" w:hAnsiTheme="minorHAnsi" w:cstheme="minorHAnsi"/>
          <w:b/>
          <w:sz w:val="22"/>
          <w:szCs w:val="22"/>
          <w:u w:val="single"/>
        </w:rPr>
      </w:pPr>
    </w:p>
    <w:p w14:paraId="41AA237B" w14:textId="77777777" w:rsidR="00732100" w:rsidRDefault="00732100" w:rsidP="00732100">
      <w:pPr>
        <w:pStyle w:val="Odstavecseseznamem"/>
        <w:numPr>
          <w:ilvl w:val="0"/>
          <w:numId w:val="19"/>
        </w:numPr>
        <w:jc w:val="both"/>
        <w:rPr>
          <w:rFonts w:asciiTheme="minorHAnsi" w:hAnsiTheme="minorHAnsi" w:cstheme="minorHAnsi"/>
          <w:sz w:val="22"/>
          <w:szCs w:val="22"/>
        </w:rPr>
      </w:pPr>
      <w:r>
        <w:rPr>
          <w:rFonts w:asciiTheme="minorHAnsi" w:hAnsiTheme="minorHAnsi" w:cstheme="minorHAnsi"/>
          <w:sz w:val="22"/>
          <w:szCs w:val="22"/>
        </w:rPr>
        <w:t>Sdružení (tj. jednotliví Uživatelé)</w:t>
      </w:r>
      <w:r w:rsidR="0088121F" w:rsidRPr="00C76055">
        <w:rPr>
          <w:rFonts w:asciiTheme="minorHAnsi" w:hAnsiTheme="minorHAnsi" w:cstheme="minorHAnsi"/>
          <w:sz w:val="22"/>
          <w:szCs w:val="22"/>
        </w:rPr>
        <w:t xml:space="preserve"> se zavazuje umožnit INTERGRAM řádný výkon kolek</w:t>
      </w:r>
      <w:r>
        <w:rPr>
          <w:rFonts w:asciiTheme="minorHAnsi" w:hAnsiTheme="minorHAnsi" w:cstheme="minorHAnsi"/>
          <w:sz w:val="22"/>
          <w:szCs w:val="22"/>
        </w:rPr>
        <w:t>tivní správy ve vztahu k veřejným produkcím</w:t>
      </w:r>
      <w:r w:rsidR="0088121F" w:rsidRPr="00C76055">
        <w:rPr>
          <w:rFonts w:asciiTheme="minorHAnsi" w:hAnsiTheme="minorHAnsi" w:cstheme="minorHAnsi"/>
          <w:sz w:val="22"/>
          <w:szCs w:val="22"/>
        </w:rPr>
        <w:t xml:space="preserve"> </w:t>
      </w:r>
      <w:r>
        <w:rPr>
          <w:rFonts w:asciiTheme="minorHAnsi" w:hAnsiTheme="minorHAnsi" w:cstheme="minorHAnsi"/>
          <w:sz w:val="22"/>
          <w:szCs w:val="22"/>
        </w:rPr>
        <w:t>pořádanými</w:t>
      </w:r>
      <w:r w:rsidR="0088121F" w:rsidRPr="00C76055">
        <w:rPr>
          <w:rFonts w:asciiTheme="minorHAnsi" w:hAnsiTheme="minorHAnsi" w:cstheme="minorHAnsi"/>
          <w:sz w:val="22"/>
          <w:szCs w:val="22"/>
        </w:rPr>
        <w:t xml:space="preserve"> </w:t>
      </w:r>
      <w:r>
        <w:rPr>
          <w:rFonts w:asciiTheme="minorHAnsi" w:hAnsiTheme="minorHAnsi" w:cstheme="minorHAnsi"/>
          <w:sz w:val="22"/>
          <w:szCs w:val="22"/>
        </w:rPr>
        <w:t xml:space="preserve">Uživateli (ať již ze záznamu či provozováním vysílání předmětů ochrany) </w:t>
      </w:r>
      <w:r w:rsidR="0088121F" w:rsidRPr="00C76055">
        <w:rPr>
          <w:rFonts w:asciiTheme="minorHAnsi" w:hAnsiTheme="minorHAnsi" w:cstheme="minorHAnsi"/>
          <w:sz w:val="22"/>
          <w:szCs w:val="22"/>
        </w:rPr>
        <w:t xml:space="preserve">a poskytnout INTERGRAM za tím účelem veškeré potřebné informace. </w:t>
      </w:r>
      <w:r w:rsidR="00B959B1" w:rsidRPr="00C76055">
        <w:rPr>
          <w:rFonts w:asciiTheme="minorHAnsi" w:hAnsiTheme="minorHAnsi" w:cstheme="minorHAnsi"/>
          <w:sz w:val="22"/>
          <w:szCs w:val="22"/>
        </w:rPr>
        <w:t>Za účelem</w:t>
      </w:r>
      <w:r w:rsidR="0088121F" w:rsidRPr="00C76055">
        <w:rPr>
          <w:rFonts w:asciiTheme="minorHAnsi" w:hAnsiTheme="minorHAnsi" w:cstheme="minorHAnsi"/>
          <w:sz w:val="22"/>
          <w:szCs w:val="22"/>
        </w:rPr>
        <w:t xml:space="preserve"> naplnění tohoto ustanovení se </w:t>
      </w:r>
      <w:r>
        <w:rPr>
          <w:rFonts w:asciiTheme="minorHAnsi" w:hAnsiTheme="minorHAnsi" w:cstheme="minorHAnsi"/>
          <w:sz w:val="22"/>
          <w:szCs w:val="22"/>
        </w:rPr>
        <w:t xml:space="preserve">Sdružení (jednotliví Uživatelé) </w:t>
      </w:r>
      <w:r w:rsidR="0088121F" w:rsidRPr="00C76055">
        <w:rPr>
          <w:rFonts w:asciiTheme="minorHAnsi" w:hAnsiTheme="minorHAnsi" w:cstheme="minorHAnsi"/>
          <w:sz w:val="22"/>
          <w:szCs w:val="22"/>
        </w:rPr>
        <w:t xml:space="preserve">zavazuje k nezbytné součinnosti, tj. zejména k umožnění vstupu pověřeného zástupce INTERGRAM do prostor veřejné produkce a </w:t>
      </w:r>
      <w:r>
        <w:rPr>
          <w:rFonts w:asciiTheme="minorHAnsi" w:hAnsiTheme="minorHAnsi" w:cstheme="minorHAnsi"/>
          <w:sz w:val="22"/>
          <w:szCs w:val="22"/>
        </w:rPr>
        <w:t xml:space="preserve">k </w:t>
      </w:r>
      <w:r w:rsidR="0088121F" w:rsidRPr="00C76055">
        <w:rPr>
          <w:rFonts w:asciiTheme="minorHAnsi" w:hAnsiTheme="minorHAnsi" w:cstheme="minorHAnsi"/>
          <w:sz w:val="22"/>
          <w:szCs w:val="22"/>
        </w:rPr>
        <w:t>neprodlenému předložení veškerých dokladů vztahujících se k předmětu kontroly. Činnost podle tohoto ustanovení může provádět pouze zástupce INTERGRAM, který při kontrole předloží zvláštní oprávnění INTERGRAM k takové činnosti (průkaz).</w:t>
      </w:r>
    </w:p>
    <w:p w14:paraId="2636B57E" w14:textId="6700DFCD" w:rsidR="002A2FEE" w:rsidRPr="00732100" w:rsidRDefault="002A2FEE" w:rsidP="00732100">
      <w:pPr>
        <w:pStyle w:val="Odstavecseseznamem"/>
        <w:numPr>
          <w:ilvl w:val="0"/>
          <w:numId w:val="19"/>
        </w:numPr>
        <w:jc w:val="both"/>
        <w:rPr>
          <w:rFonts w:asciiTheme="minorHAnsi" w:hAnsiTheme="minorHAnsi" w:cstheme="minorHAnsi"/>
          <w:sz w:val="22"/>
          <w:szCs w:val="22"/>
        </w:rPr>
      </w:pPr>
      <w:r w:rsidRPr="00732100">
        <w:rPr>
          <w:rFonts w:asciiTheme="minorHAnsi" w:hAnsiTheme="minorHAnsi" w:cstheme="minorHAnsi"/>
          <w:sz w:val="22"/>
          <w:szCs w:val="22"/>
        </w:rPr>
        <w:lastRenderedPageBreak/>
        <w:t xml:space="preserve">V případě, že </w:t>
      </w:r>
      <w:r w:rsidR="00732100">
        <w:rPr>
          <w:rFonts w:asciiTheme="minorHAnsi" w:hAnsiTheme="minorHAnsi" w:cstheme="minorHAnsi"/>
          <w:sz w:val="22"/>
          <w:szCs w:val="22"/>
        </w:rPr>
        <w:t xml:space="preserve">Sdružení </w:t>
      </w:r>
      <w:r w:rsidRPr="00732100">
        <w:rPr>
          <w:rFonts w:asciiTheme="minorHAnsi" w:hAnsiTheme="minorHAnsi" w:cstheme="minorHAnsi"/>
          <w:sz w:val="22"/>
          <w:szCs w:val="22"/>
        </w:rPr>
        <w:t xml:space="preserve">nevykáže pravdivě </w:t>
      </w:r>
      <w:r w:rsidR="00732100">
        <w:rPr>
          <w:rFonts w:asciiTheme="minorHAnsi" w:hAnsiTheme="minorHAnsi" w:cstheme="minorHAnsi"/>
          <w:sz w:val="22"/>
          <w:szCs w:val="22"/>
        </w:rPr>
        <w:t>veřejné produkce Uživatelů, je povinno</w:t>
      </w:r>
      <w:r w:rsidRPr="00732100">
        <w:rPr>
          <w:rFonts w:asciiTheme="minorHAnsi" w:hAnsiTheme="minorHAnsi" w:cstheme="minorHAnsi"/>
          <w:sz w:val="22"/>
          <w:szCs w:val="22"/>
        </w:rPr>
        <w:t xml:space="preserve"> zaplatit INTERGRAM smluvní pokutu ve výši odpovídající odměně (bez DPH), jakou by byl</w:t>
      </w:r>
      <w:r w:rsidR="00732100">
        <w:rPr>
          <w:rFonts w:asciiTheme="minorHAnsi" w:hAnsiTheme="minorHAnsi" w:cstheme="minorHAnsi"/>
          <w:sz w:val="22"/>
          <w:szCs w:val="22"/>
        </w:rPr>
        <w:t>o povinno</w:t>
      </w:r>
      <w:r w:rsidRPr="00732100">
        <w:rPr>
          <w:rFonts w:asciiTheme="minorHAnsi" w:hAnsiTheme="minorHAnsi" w:cstheme="minorHAnsi"/>
          <w:sz w:val="22"/>
          <w:szCs w:val="22"/>
        </w:rPr>
        <w:t xml:space="preserve"> za </w:t>
      </w:r>
      <w:r w:rsidR="00732100">
        <w:rPr>
          <w:rFonts w:asciiTheme="minorHAnsi" w:hAnsiTheme="minorHAnsi" w:cstheme="minorHAnsi"/>
          <w:sz w:val="22"/>
          <w:szCs w:val="22"/>
        </w:rPr>
        <w:t xml:space="preserve">nevykázané veřejné produkce </w:t>
      </w:r>
      <w:r w:rsidRPr="00732100">
        <w:rPr>
          <w:rFonts w:asciiTheme="minorHAnsi" w:hAnsiTheme="minorHAnsi" w:cstheme="minorHAnsi"/>
          <w:sz w:val="22"/>
          <w:szCs w:val="22"/>
        </w:rPr>
        <w:t>zaplatit.</w:t>
      </w:r>
    </w:p>
    <w:p w14:paraId="1BDD7CEA" w14:textId="77777777" w:rsidR="0088121F" w:rsidRPr="00DB7F0B" w:rsidRDefault="0088121F">
      <w:pPr>
        <w:jc w:val="both"/>
        <w:rPr>
          <w:rFonts w:asciiTheme="minorHAnsi" w:hAnsiTheme="minorHAnsi" w:cstheme="minorHAnsi"/>
          <w:sz w:val="22"/>
          <w:szCs w:val="22"/>
        </w:rPr>
      </w:pPr>
    </w:p>
    <w:p w14:paraId="1B0DE431" w14:textId="77777777" w:rsidR="0088121F" w:rsidRPr="002A2FEE" w:rsidRDefault="0088121F" w:rsidP="002A2FEE">
      <w:pPr>
        <w:jc w:val="center"/>
        <w:rPr>
          <w:rFonts w:asciiTheme="minorHAnsi" w:hAnsiTheme="minorHAnsi" w:cstheme="minorHAnsi"/>
          <w:b/>
          <w:sz w:val="22"/>
          <w:szCs w:val="22"/>
          <w:u w:val="single"/>
        </w:rPr>
      </w:pPr>
      <w:r w:rsidRPr="002A2FEE">
        <w:rPr>
          <w:rFonts w:asciiTheme="minorHAnsi" w:hAnsiTheme="minorHAnsi" w:cstheme="minorHAnsi"/>
          <w:b/>
          <w:sz w:val="22"/>
          <w:szCs w:val="22"/>
          <w:u w:val="single"/>
        </w:rPr>
        <w:t>Čl. V</w:t>
      </w:r>
      <w:r w:rsidR="00A47911">
        <w:rPr>
          <w:rFonts w:asciiTheme="minorHAnsi" w:hAnsiTheme="minorHAnsi" w:cstheme="minorHAnsi"/>
          <w:b/>
          <w:sz w:val="22"/>
          <w:szCs w:val="22"/>
          <w:u w:val="single"/>
        </w:rPr>
        <w:t>I</w:t>
      </w:r>
    </w:p>
    <w:p w14:paraId="7EF7F4B4" w14:textId="77777777" w:rsidR="0088121F" w:rsidRPr="002A2FEE" w:rsidRDefault="0088121F" w:rsidP="002A2FEE">
      <w:pPr>
        <w:jc w:val="center"/>
        <w:rPr>
          <w:rFonts w:asciiTheme="minorHAnsi" w:hAnsiTheme="minorHAnsi" w:cstheme="minorHAnsi"/>
          <w:b/>
          <w:sz w:val="22"/>
          <w:szCs w:val="22"/>
          <w:u w:val="single"/>
        </w:rPr>
      </w:pPr>
      <w:r w:rsidRPr="002A2FEE">
        <w:rPr>
          <w:rFonts w:asciiTheme="minorHAnsi" w:hAnsiTheme="minorHAnsi" w:cstheme="minorHAnsi"/>
          <w:b/>
          <w:sz w:val="22"/>
          <w:szCs w:val="22"/>
          <w:u w:val="single"/>
        </w:rPr>
        <w:t>Závěrečná ustanovení</w:t>
      </w:r>
    </w:p>
    <w:p w14:paraId="0973937B" w14:textId="77777777" w:rsidR="0088121F" w:rsidRPr="00DB7F0B" w:rsidRDefault="0088121F">
      <w:pPr>
        <w:tabs>
          <w:tab w:val="left" w:pos="9923"/>
        </w:tabs>
        <w:jc w:val="center"/>
        <w:rPr>
          <w:rFonts w:asciiTheme="minorHAnsi" w:hAnsiTheme="minorHAnsi" w:cstheme="minorHAnsi"/>
          <w:b/>
          <w:sz w:val="22"/>
          <w:szCs w:val="22"/>
        </w:rPr>
      </w:pPr>
    </w:p>
    <w:p w14:paraId="31ED935A" w14:textId="77777777" w:rsidR="002A2FEE" w:rsidRPr="002A2FEE" w:rsidRDefault="002A2FEE" w:rsidP="002A2FEE">
      <w:pPr>
        <w:tabs>
          <w:tab w:val="left" w:pos="9923"/>
        </w:tabs>
        <w:jc w:val="both"/>
        <w:rPr>
          <w:rFonts w:asciiTheme="minorHAnsi" w:hAnsiTheme="minorHAnsi" w:cstheme="minorHAnsi"/>
          <w:sz w:val="22"/>
          <w:szCs w:val="22"/>
        </w:rPr>
      </w:pPr>
      <w:r w:rsidRPr="002A2FEE">
        <w:rPr>
          <w:rFonts w:asciiTheme="minorHAnsi" w:hAnsiTheme="minorHAnsi" w:cstheme="minorHAnsi"/>
          <w:sz w:val="22"/>
          <w:szCs w:val="22"/>
        </w:rPr>
        <w:t>(1) Veškerá hlášení a jiná sdělení a podklady, které si podle smlouvy obě strany navzájem vymění, jsou důvěrnými zprávami, určenými výlučně pro interní potřebu Provozovatele a INTERGRAM. INTERGRAM je oprávněn je bez dalšího vést ve své počítačové databázi sloužící výhradně pro účely kolektivní správy.</w:t>
      </w:r>
    </w:p>
    <w:p w14:paraId="023AA9FB" w14:textId="77777777" w:rsidR="002A2FEE" w:rsidRPr="002A2FEE" w:rsidRDefault="002A2FEE" w:rsidP="002A2FEE">
      <w:pPr>
        <w:tabs>
          <w:tab w:val="left" w:pos="9923"/>
        </w:tabs>
        <w:jc w:val="both"/>
        <w:rPr>
          <w:rFonts w:asciiTheme="minorHAnsi" w:hAnsiTheme="minorHAnsi" w:cstheme="minorHAnsi"/>
          <w:sz w:val="22"/>
          <w:szCs w:val="22"/>
        </w:rPr>
      </w:pPr>
    </w:p>
    <w:p w14:paraId="1F97C433" w14:textId="77777777" w:rsidR="002A2FEE" w:rsidRPr="002A2FEE" w:rsidRDefault="002A2FEE" w:rsidP="002A2FEE">
      <w:pPr>
        <w:tabs>
          <w:tab w:val="left" w:pos="9923"/>
        </w:tabs>
        <w:jc w:val="both"/>
        <w:rPr>
          <w:rFonts w:asciiTheme="minorHAnsi" w:hAnsiTheme="minorHAnsi" w:cstheme="minorHAnsi"/>
          <w:sz w:val="22"/>
          <w:szCs w:val="22"/>
        </w:rPr>
      </w:pPr>
      <w:r w:rsidRPr="002A2FEE">
        <w:rPr>
          <w:rFonts w:asciiTheme="minorHAnsi" w:hAnsiTheme="minorHAnsi" w:cstheme="minorHAnsi"/>
          <w:sz w:val="22"/>
          <w:szCs w:val="22"/>
        </w:rPr>
        <w:t xml:space="preserve">(2) Smlouva nabývá platnosti dnem podpisu oběma smluvními stranami a účinnosti dnem </w:t>
      </w:r>
      <w:r w:rsidRPr="002A2FEE">
        <w:rPr>
          <w:rFonts w:asciiTheme="minorHAnsi" w:hAnsiTheme="minorHAnsi" w:cstheme="minorHAnsi"/>
          <w:sz w:val="22"/>
          <w:szCs w:val="22"/>
          <w:highlight w:val="yellow"/>
        </w:rPr>
        <w:t>1. 1</w:t>
      </w:r>
      <w:r>
        <w:rPr>
          <w:rFonts w:asciiTheme="minorHAnsi" w:hAnsiTheme="minorHAnsi" w:cstheme="minorHAnsi"/>
          <w:sz w:val="22"/>
          <w:szCs w:val="22"/>
          <w:highlight w:val="yellow"/>
        </w:rPr>
        <w:t>.</w:t>
      </w:r>
      <w:r w:rsidRPr="002A2FEE">
        <w:rPr>
          <w:rFonts w:asciiTheme="minorHAnsi" w:hAnsiTheme="minorHAnsi" w:cstheme="minorHAnsi"/>
          <w:sz w:val="22"/>
          <w:szCs w:val="22"/>
          <w:highlight w:val="yellow"/>
        </w:rPr>
        <w:t xml:space="preserve"> 2019</w:t>
      </w:r>
      <w:r w:rsidRPr="002A2FEE">
        <w:rPr>
          <w:rFonts w:asciiTheme="minorHAnsi" w:hAnsiTheme="minorHAnsi" w:cstheme="minorHAnsi"/>
          <w:sz w:val="22"/>
          <w:szCs w:val="22"/>
        </w:rPr>
        <w:t>.</w:t>
      </w:r>
    </w:p>
    <w:p w14:paraId="1C4E8CFB" w14:textId="77777777" w:rsidR="002A2FEE" w:rsidRPr="002A2FEE" w:rsidRDefault="002A2FEE" w:rsidP="002A2FEE">
      <w:pPr>
        <w:tabs>
          <w:tab w:val="left" w:pos="9923"/>
        </w:tabs>
        <w:jc w:val="both"/>
        <w:rPr>
          <w:rFonts w:asciiTheme="minorHAnsi" w:hAnsiTheme="minorHAnsi" w:cstheme="minorHAnsi"/>
          <w:sz w:val="22"/>
          <w:szCs w:val="22"/>
        </w:rPr>
      </w:pPr>
    </w:p>
    <w:p w14:paraId="0C83495C" w14:textId="77777777" w:rsidR="002A2FEE" w:rsidRPr="002A2FEE" w:rsidRDefault="002A2FEE" w:rsidP="002A2FEE">
      <w:pPr>
        <w:tabs>
          <w:tab w:val="left" w:pos="9923"/>
        </w:tabs>
        <w:jc w:val="both"/>
        <w:rPr>
          <w:rFonts w:asciiTheme="minorHAnsi" w:hAnsiTheme="minorHAnsi" w:cstheme="minorHAnsi"/>
          <w:sz w:val="22"/>
          <w:szCs w:val="22"/>
        </w:rPr>
      </w:pPr>
      <w:r w:rsidRPr="002A2FEE">
        <w:rPr>
          <w:rFonts w:asciiTheme="minorHAnsi" w:hAnsiTheme="minorHAnsi" w:cstheme="minorHAnsi"/>
          <w:sz w:val="22"/>
          <w:szCs w:val="22"/>
        </w:rPr>
        <w:t>(3) Smlouva je uzavřena na dobu neurčitou.</w:t>
      </w:r>
    </w:p>
    <w:p w14:paraId="23A20F89" w14:textId="77777777" w:rsidR="002A2FEE" w:rsidRPr="002A2FEE" w:rsidRDefault="002A2FEE" w:rsidP="002A2FEE">
      <w:pPr>
        <w:tabs>
          <w:tab w:val="left" w:pos="9923"/>
        </w:tabs>
        <w:jc w:val="both"/>
        <w:rPr>
          <w:rFonts w:asciiTheme="minorHAnsi" w:hAnsiTheme="minorHAnsi" w:cstheme="minorHAnsi"/>
          <w:sz w:val="22"/>
          <w:szCs w:val="22"/>
        </w:rPr>
      </w:pPr>
    </w:p>
    <w:p w14:paraId="1B3ACEB1" w14:textId="77777777" w:rsidR="002A2FEE" w:rsidRPr="002A2FEE" w:rsidRDefault="002A2FEE" w:rsidP="002A2FEE">
      <w:pPr>
        <w:tabs>
          <w:tab w:val="left" w:pos="9923"/>
        </w:tabs>
        <w:jc w:val="both"/>
        <w:rPr>
          <w:rFonts w:asciiTheme="minorHAnsi" w:hAnsiTheme="minorHAnsi" w:cstheme="minorHAnsi"/>
          <w:sz w:val="22"/>
          <w:szCs w:val="22"/>
        </w:rPr>
      </w:pPr>
      <w:r w:rsidRPr="002A2FEE">
        <w:rPr>
          <w:rFonts w:asciiTheme="minorHAnsi" w:hAnsiTheme="minorHAnsi" w:cstheme="minorHAnsi"/>
          <w:sz w:val="22"/>
          <w:szCs w:val="22"/>
        </w:rPr>
        <w:t>(4) Otázky touto smlouvou neupravené se řídí autorským zákonem a občanským zákoníkem.</w:t>
      </w:r>
    </w:p>
    <w:p w14:paraId="3A182090" w14:textId="77777777" w:rsidR="002A2FEE" w:rsidRPr="002A2FEE" w:rsidRDefault="002A2FEE" w:rsidP="002A2FEE">
      <w:pPr>
        <w:tabs>
          <w:tab w:val="left" w:pos="9923"/>
        </w:tabs>
        <w:jc w:val="both"/>
        <w:rPr>
          <w:rFonts w:asciiTheme="minorHAnsi" w:hAnsiTheme="minorHAnsi" w:cstheme="minorHAnsi"/>
          <w:sz w:val="22"/>
          <w:szCs w:val="22"/>
        </w:rPr>
      </w:pPr>
    </w:p>
    <w:p w14:paraId="4AA5F9FF" w14:textId="77777777" w:rsidR="002A2FEE" w:rsidRPr="002A2FEE" w:rsidRDefault="002A2FEE" w:rsidP="002A2FEE">
      <w:pPr>
        <w:tabs>
          <w:tab w:val="left" w:pos="9923"/>
        </w:tabs>
        <w:jc w:val="both"/>
        <w:rPr>
          <w:rFonts w:asciiTheme="minorHAnsi" w:hAnsiTheme="minorHAnsi" w:cstheme="minorHAnsi"/>
          <w:sz w:val="22"/>
          <w:szCs w:val="22"/>
        </w:rPr>
      </w:pPr>
      <w:r w:rsidRPr="002A2FEE">
        <w:rPr>
          <w:rFonts w:asciiTheme="minorHAnsi" w:hAnsiTheme="minorHAnsi" w:cstheme="minorHAnsi"/>
          <w:sz w:val="22"/>
          <w:szCs w:val="22"/>
        </w:rPr>
        <w:t>(5) Změny a doplňky této smlouvy vyžadují písemnou formu.</w:t>
      </w:r>
    </w:p>
    <w:p w14:paraId="5C7482A1" w14:textId="77777777" w:rsidR="002A2FEE" w:rsidRPr="002A2FEE" w:rsidRDefault="002A2FEE" w:rsidP="002A2FEE">
      <w:pPr>
        <w:tabs>
          <w:tab w:val="left" w:pos="9923"/>
        </w:tabs>
        <w:jc w:val="both"/>
        <w:rPr>
          <w:rFonts w:asciiTheme="minorHAnsi" w:hAnsiTheme="minorHAnsi" w:cstheme="minorHAnsi"/>
          <w:sz w:val="22"/>
          <w:szCs w:val="22"/>
        </w:rPr>
      </w:pPr>
    </w:p>
    <w:p w14:paraId="7CC42FE7" w14:textId="77777777" w:rsidR="002A2FEE" w:rsidRPr="002A2FEE" w:rsidRDefault="002A2FEE" w:rsidP="002A2FEE">
      <w:pPr>
        <w:tabs>
          <w:tab w:val="left" w:pos="9923"/>
        </w:tabs>
        <w:jc w:val="both"/>
        <w:rPr>
          <w:rFonts w:asciiTheme="minorHAnsi" w:hAnsiTheme="minorHAnsi" w:cstheme="minorHAnsi"/>
          <w:sz w:val="22"/>
          <w:szCs w:val="22"/>
        </w:rPr>
      </w:pPr>
      <w:r w:rsidRPr="002A2FEE">
        <w:rPr>
          <w:rFonts w:asciiTheme="minorHAnsi" w:hAnsiTheme="minorHAnsi" w:cstheme="minorHAnsi"/>
          <w:sz w:val="22"/>
          <w:szCs w:val="22"/>
        </w:rPr>
        <w:t xml:space="preserve">(6) Smlouvu lze vypovědět ke konci kalendářního roku s výpovědní dobou čtyř měsíců. </w:t>
      </w:r>
    </w:p>
    <w:p w14:paraId="0D6EB3D2" w14:textId="77777777" w:rsidR="002A2FEE" w:rsidRPr="002A2FEE" w:rsidRDefault="002A2FEE" w:rsidP="002A2FEE">
      <w:pPr>
        <w:tabs>
          <w:tab w:val="left" w:pos="9923"/>
        </w:tabs>
        <w:jc w:val="both"/>
        <w:rPr>
          <w:rFonts w:asciiTheme="minorHAnsi" w:hAnsiTheme="minorHAnsi" w:cstheme="minorHAnsi"/>
          <w:sz w:val="22"/>
          <w:szCs w:val="22"/>
        </w:rPr>
      </w:pPr>
    </w:p>
    <w:p w14:paraId="6AF53F5A" w14:textId="77777777" w:rsidR="002A2FEE" w:rsidRPr="002A2FEE" w:rsidRDefault="002A2FEE" w:rsidP="002A2FEE">
      <w:pPr>
        <w:tabs>
          <w:tab w:val="left" w:pos="9923"/>
        </w:tabs>
        <w:jc w:val="both"/>
        <w:rPr>
          <w:rFonts w:asciiTheme="minorHAnsi" w:hAnsiTheme="minorHAnsi" w:cstheme="minorHAnsi"/>
          <w:sz w:val="22"/>
          <w:szCs w:val="22"/>
        </w:rPr>
      </w:pPr>
      <w:r w:rsidRPr="002A2FEE">
        <w:rPr>
          <w:rFonts w:asciiTheme="minorHAnsi" w:hAnsiTheme="minorHAnsi" w:cstheme="minorHAnsi"/>
          <w:sz w:val="22"/>
          <w:szCs w:val="22"/>
        </w:rPr>
        <w:t>(7) Smlouva je vyhotovena ve 2 stejnopisech, z nichž každá smluvní strana obdrží po jednom.</w:t>
      </w:r>
    </w:p>
    <w:p w14:paraId="5D8C4526" w14:textId="77777777" w:rsidR="002A2FEE" w:rsidRPr="002A2FEE" w:rsidRDefault="002A2FEE" w:rsidP="002A2FEE">
      <w:pPr>
        <w:tabs>
          <w:tab w:val="left" w:pos="9923"/>
        </w:tabs>
        <w:jc w:val="both"/>
        <w:rPr>
          <w:rFonts w:asciiTheme="minorHAnsi" w:hAnsiTheme="minorHAnsi" w:cstheme="minorHAnsi"/>
          <w:sz w:val="22"/>
          <w:szCs w:val="22"/>
        </w:rPr>
      </w:pPr>
    </w:p>
    <w:p w14:paraId="69459A8B" w14:textId="77777777" w:rsidR="008426CE" w:rsidRPr="00DB7F0B" w:rsidRDefault="008426CE" w:rsidP="002026C8">
      <w:pPr>
        <w:tabs>
          <w:tab w:val="left" w:pos="9923"/>
        </w:tabs>
        <w:jc w:val="both"/>
        <w:rPr>
          <w:rFonts w:asciiTheme="minorHAnsi" w:hAnsiTheme="minorHAnsi" w:cstheme="minorHAnsi"/>
          <w:sz w:val="22"/>
          <w:szCs w:val="22"/>
        </w:rPr>
      </w:pPr>
    </w:p>
    <w:p w14:paraId="2E46BB3C" w14:textId="74E62102" w:rsidR="004B7C09" w:rsidRDefault="002A2FEE" w:rsidP="002A2FEE">
      <w:pPr>
        <w:tabs>
          <w:tab w:val="left" w:pos="709"/>
        </w:tabs>
        <w:jc w:val="both"/>
        <w:rPr>
          <w:rFonts w:asciiTheme="minorHAnsi" w:hAnsiTheme="minorHAnsi" w:cstheme="minorHAnsi"/>
          <w:sz w:val="22"/>
          <w:szCs w:val="22"/>
        </w:rPr>
      </w:pPr>
      <w:r>
        <w:rPr>
          <w:rFonts w:asciiTheme="minorHAnsi" w:hAnsiTheme="minorHAnsi" w:cstheme="minorHAnsi"/>
          <w:sz w:val="22"/>
          <w:szCs w:val="22"/>
        </w:rPr>
        <w:t>P</w:t>
      </w:r>
      <w:r w:rsidR="00C76055" w:rsidRPr="00C76055">
        <w:rPr>
          <w:rFonts w:asciiTheme="minorHAnsi" w:hAnsiTheme="minorHAnsi" w:cstheme="minorHAnsi"/>
          <w:sz w:val="22"/>
          <w:szCs w:val="22"/>
        </w:rPr>
        <w:t xml:space="preserve">říloha č. </w:t>
      </w:r>
      <w:r>
        <w:rPr>
          <w:rFonts w:asciiTheme="minorHAnsi" w:hAnsiTheme="minorHAnsi" w:cstheme="minorHAnsi"/>
          <w:sz w:val="22"/>
          <w:szCs w:val="22"/>
        </w:rPr>
        <w:t>1</w:t>
      </w:r>
      <w:r w:rsidR="00C76055" w:rsidRPr="00C76055">
        <w:rPr>
          <w:rFonts w:asciiTheme="minorHAnsi" w:hAnsiTheme="minorHAnsi" w:cstheme="minorHAnsi"/>
          <w:sz w:val="22"/>
          <w:szCs w:val="22"/>
        </w:rPr>
        <w:t>: Aktuální sazebník INTERGRAM</w:t>
      </w:r>
    </w:p>
    <w:p w14:paraId="3B8D4D3A" w14:textId="35299867" w:rsidR="00021810" w:rsidRDefault="00021810" w:rsidP="002A2FEE">
      <w:pPr>
        <w:tabs>
          <w:tab w:val="left" w:pos="709"/>
        </w:tabs>
        <w:jc w:val="both"/>
        <w:rPr>
          <w:rFonts w:asciiTheme="minorHAnsi" w:hAnsiTheme="minorHAnsi" w:cstheme="minorHAnsi"/>
          <w:sz w:val="22"/>
          <w:szCs w:val="22"/>
        </w:rPr>
      </w:pPr>
      <w:r>
        <w:rPr>
          <w:rFonts w:asciiTheme="minorHAnsi" w:hAnsiTheme="minorHAnsi" w:cstheme="minorHAnsi"/>
          <w:sz w:val="22"/>
          <w:szCs w:val="22"/>
        </w:rPr>
        <w:t xml:space="preserve">Příloha č. 2: </w:t>
      </w:r>
      <w:r>
        <w:rPr>
          <w:rFonts w:asciiTheme="minorHAnsi" w:hAnsiTheme="minorHAnsi" w:cstheme="minorHAnsi"/>
          <w:sz w:val="22"/>
          <w:szCs w:val="22"/>
        </w:rPr>
        <w:t xml:space="preserve">Mechanizmus výpočtu odměny a </w:t>
      </w:r>
      <w:r>
        <w:rPr>
          <w:rFonts w:asciiTheme="minorHAnsi" w:hAnsiTheme="minorHAnsi" w:cstheme="minorHAnsi"/>
          <w:sz w:val="22"/>
          <w:szCs w:val="22"/>
        </w:rPr>
        <w:t xml:space="preserve">její </w:t>
      </w:r>
      <w:r>
        <w:rPr>
          <w:rFonts w:asciiTheme="minorHAnsi" w:hAnsiTheme="minorHAnsi" w:cstheme="minorHAnsi"/>
          <w:sz w:val="22"/>
          <w:szCs w:val="22"/>
        </w:rPr>
        <w:t xml:space="preserve">splatnost </w:t>
      </w:r>
    </w:p>
    <w:p w14:paraId="6A89C67C" w14:textId="77777777" w:rsidR="002A2FEE" w:rsidRDefault="002A2FEE" w:rsidP="002A2FEE">
      <w:pPr>
        <w:tabs>
          <w:tab w:val="left" w:pos="709"/>
        </w:tabs>
        <w:jc w:val="both"/>
        <w:rPr>
          <w:rFonts w:asciiTheme="minorHAnsi" w:hAnsiTheme="minorHAnsi" w:cstheme="minorHAnsi"/>
          <w:sz w:val="22"/>
          <w:szCs w:val="22"/>
        </w:rPr>
      </w:pPr>
    </w:p>
    <w:p w14:paraId="42906D25" w14:textId="77777777" w:rsidR="002A2FEE" w:rsidRDefault="002A2FEE" w:rsidP="002A2FEE">
      <w:pPr>
        <w:tabs>
          <w:tab w:val="left" w:pos="709"/>
        </w:tabs>
        <w:jc w:val="both"/>
        <w:rPr>
          <w:rFonts w:asciiTheme="minorHAnsi" w:hAnsiTheme="minorHAnsi" w:cstheme="minorHAnsi"/>
          <w:sz w:val="22"/>
          <w:szCs w:val="22"/>
        </w:rPr>
      </w:pPr>
    </w:p>
    <w:p w14:paraId="39B80613" w14:textId="77777777" w:rsidR="002A2FEE" w:rsidRPr="002A2FEE" w:rsidRDefault="002A2FEE" w:rsidP="002A2FEE">
      <w:pPr>
        <w:tabs>
          <w:tab w:val="left" w:pos="709"/>
        </w:tabs>
        <w:jc w:val="both"/>
        <w:rPr>
          <w:rFonts w:asciiTheme="minorHAnsi" w:hAnsiTheme="minorHAnsi" w:cstheme="minorHAnsi"/>
          <w:sz w:val="22"/>
          <w:szCs w:val="22"/>
        </w:rPr>
      </w:pPr>
      <w:bookmarkStart w:id="2" w:name="_Hlk528702884"/>
      <w:r w:rsidRPr="002A2FEE">
        <w:rPr>
          <w:rFonts w:asciiTheme="minorHAnsi" w:hAnsiTheme="minorHAnsi" w:cstheme="minorHAnsi"/>
          <w:sz w:val="22"/>
          <w:szCs w:val="22"/>
        </w:rPr>
        <w:t>V Praze, dne ………………</w:t>
      </w:r>
      <w:r w:rsidRPr="002A2FEE">
        <w:rPr>
          <w:rFonts w:asciiTheme="minorHAnsi" w:hAnsiTheme="minorHAnsi" w:cstheme="minorHAnsi"/>
          <w:sz w:val="22"/>
          <w:szCs w:val="22"/>
        </w:rPr>
        <w:tab/>
      </w:r>
      <w:r w:rsidRPr="002A2FEE">
        <w:rPr>
          <w:rFonts w:asciiTheme="minorHAnsi" w:hAnsiTheme="minorHAnsi" w:cstheme="minorHAnsi"/>
          <w:sz w:val="22"/>
          <w:szCs w:val="22"/>
        </w:rPr>
        <w:tab/>
      </w:r>
      <w:r w:rsidRPr="002A2FEE">
        <w:rPr>
          <w:rFonts w:asciiTheme="minorHAnsi" w:hAnsiTheme="minorHAnsi" w:cstheme="minorHAnsi"/>
          <w:sz w:val="22"/>
          <w:szCs w:val="22"/>
        </w:rPr>
        <w:tab/>
      </w:r>
      <w:r w:rsidRPr="002A2FEE">
        <w:rPr>
          <w:rFonts w:asciiTheme="minorHAnsi" w:hAnsiTheme="minorHAnsi" w:cstheme="minorHAnsi"/>
          <w:sz w:val="22"/>
          <w:szCs w:val="22"/>
        </w:rPr>
        <w:tab/>
      </w:r>
      <w:r>
        <w:rPr>
          <w:rFonts w:asciiTheme="minorHAnsi" w:hAnsiTheme="minorHAnsi" w:cstheme="minorHAnsi"/>
          <w:sz w:val="22"/>
          <w:szCs w:val="22"/>
        </w:rPr>
        <w:tab/>
      </w:r>
      <w:r w:rsidRPr="002A2FEE">
        <w:rPr>
          <w:rFonts w:asciiTheme="minorHAnsi" w:hAnsiTheme="minorHAnsi" w:cstheme="minorHAnsi"/>
          <w:sz w:val="22"/>
          <w:szCs w:val="22"/>
        </w:rPr>
        <w:t>V ..........................., dne ………………</w:t>
      </w:r>
    </w:p>
    <w:p w14:paraId="63CDD460" w14:textId="77777777" w:rsidR="002A2FEE" w:rsidRPr="002A2FEE" w:rsidRDefault="002A2FEE" w:rsidP="002A2FEE">
      <w:pPr>
        <w:tabs>
          <w:tab w:val="left" w:pos="709"/>
        </w:tabs>
        <w:jc w:val="both"/>
        <w:rPr>
          <w:rFonts w:asciiTheme="minorHAnsi" w:hAnsiTheme="minorHAnsi" w:cstheme="minorHAnsi"/>
          <w:sz w:val="22"/>
          <w:szCs w:val="22"/>
        </w:rPr>
      </w:pPr>
    </w:p>
    <w:p w14:paraId="6A596008" w14:textId="77777777" w:rsidR="002A2FEE" w:rsidRPr="002A2FEE" w:rsidRDefault="002A2FEE" w:rsidP="002A2FEE">
      <w:pPr>
        <w:tabs>
          <w:tab w:val="left" w:pos="709"/>
        </w:tabs>
        <w:jc w:val="both"/>
        <w:rPr>
          <w:rFonts w:asciiTheme="minorHAnsi" w:hAnsiTheme="minorHAnsi" w:cstheme="minorHAnsi"/>
          <w:sz w:val="22"/>
          <w:szCs w:val="22"/>
        </w:rPr>
      </w:pPr>
    </w:p>
    <w:p w14:paraId="01C60819" w14:textId="77777777" w:rsidR="002A2FEE" w:rsidRPr="002A2FEE" w:rsidRDefault="002A2FEE" w:rsidP="002A2FEE">
      <w:pPr>
        <w:tabs>
          <w:tab w:val="left" w:pos="709"/>
        </w:tabs>
        <w:jc w:val="both"/>
        <w:rPr>
          <w:rFonts w:asciiTheme="minorHAnsi" w:hAnsiTheme="minorHAnsi" w:cstheme="minorHAnsi"/>
          <w:sz w:val="22"/>
          <w:szCs w:val="22"/>
        </w:rPr>
      </w:pPr>
    </w:p>
    <w:p w14:paraId="25315DDB" w14:textId="77777777" w:rsidR="002A2FEE" w:rsidRPr="002A2FEE" w:rsidRDefault="002A2FEE" w:rsidP="002A2FEE">
      <w:pPr>
        <w:tabs>
          <w:tab w:val="left" w:pos="709"/>
        </w:tabs>
        <w:jc w:val="both"/>
        <w:rPr>
          <w:rFonts w:asciiTheme="minorHAnsi" w:hAnsiTheme="minorHAnsi" w:cstheme="minorHAnsi"/>
          <w:sz w:val="22"/>
          <w:szCs w:val="22"/>
        </w:rPr>
      </w:pPr>
    </w:p>
    <w:p w14:paraId="71EA6BEE" w14:textId="77777777" w:rsidR="002A2FEE" w:rsidRPr="002A2FEE" w:rsidRDefault="002A2FEE" w:rsidP="002A2FEE">
      <w:pPr>
        <w:tabs>
          <w:tab w:val="left" w:pos="709"/>
        </w:tabs>
        <w:jc w:val="both"/>
        <w:rPr>
          <w:rFonts w:asciiTheme="minorHAnsi" w:hAnsiTheme="minorHAnsi" w:cstheme="minorHAnsi"/>
          <w:sz w:val="22"/>
          <w:szCs w:val="22"/>
        </w:rPr>
      </w:pPr>
      <w:r w:rsidRPr="002A2FEE">
        <w:rPr>
          <w:rFonts w:asciiTheme="minorHAnsi" w:hAnsiTheme="minorHAnsi" w:cstheme="minorHAnsi"/>
          <w:sz w:val="22"/>
          <w:szCs w:val="22"/>
        </w:rPr>
        <w:t xml:space="preserve">.........................................                                    </w:t>
      </w:r>
      <w:r>
        <w:rPr>
          <w:rFonts w:asciiTheme="minorHAnsi" w:hAnsiTheme="minorHAnsi" w:cstheme="minorHAnsi"/>
          <w:sz w:val="22"/>
          <w:szCs w:val="22"/>
        </w:rPr>
        <w:tab/>
      </w:r>
      <w:r w:rsidRPr="002A2FEE">
        <w:rPr>
          <w:rFonts w:asciiTheme="minorHAnsi" w:hAnsiTheme="minorHAnsi" w:cstheme="minorHAnsi"/>
          <w:sz w:val="22"/>
          <w:szCs w:val="22"/>
        </w:rPr>
        <w:tab/>
        <w:t>.........................................</w:t>
      </w:r>
    </w:p>
    <w:p w14:paraId="0B50F99E" w14:textId="651F17EF" w:rsidR="002A2FEE" w:rsidRPr="00DB7F0B" w:rsidRDefault="002A2FEE" w:rsidP="002A2FEE">
      <w:pPr>
        <w:tabs>
          <w:tab w:val="left" w:pos="709"/>
        </w:tabs>
        <w:jc w:val="both"/>
        <w:rPr>
          <w:rFonts w:asciiTheme="minorHAnsi" w:hAnsiTheme="minorHAnsi" w:cstheme="minorHAnsi"/>
          <w:sz w:val="22"/>
          <w:szCs w:val="22"/>
        </w:rPr>
      </w:pPr>
      <w:r w:rsidRPr="002A2FEE">
        <w:rPr>
          <w:rFonts w:asciiTheme="minorHAnsi" w:hAnsiTheme="minorHAnsi" w:cstheme="minorHAnsi"/>
          <w:sz w:val="22"/>
          <w:szCs w:val="22"/>
        </w:rPr>
        <w:t xml:space="preserve">za INTERGRAM                                                   </w:t>
      </w:r>
      <w:r w:rsidRPr="002A2FEE">
        <w:rPr>
          <w:rFonts w:asciiTheme="minorHAnsi" w:hAnsiTheme="minorHAnsi" w:cstheme="minorHAnsi"/>
          <w:sz w:val="22"/>
          <w:szCs w:val="22"/>
        </w:rPr>
        <w:tab/>
      </w:r>
      <w:r>
        <w:rPr>
          <w:rFonts w:asciiTheme="minorHAnsi" w:hAnsiTheme="minorHAnsi" w:cstheme="minorHAnsi"/>
          <w:sz w:val="22"/>
          <w:szCs w:val="22"/>
        </w:rPr>
        <w:tab/>
      </w:r>
      <w:r w:rsidRPr="002A2FEE">
        <w:rPr>
          <w:rFonts w:asciiTheme="minorHAnsi" w:hAnsiTheme="minorHAnsi" w:cstheme="minorHAnsi"/>
          <w:sz w:val="22"/>
          <w:szCs w:val="22"/>
        </w:rPr>
        <w:t xml:space="preserve">za </w:t>
      </w:r>
      <w:r>
        <w:rPr>
          <w:rFonts w:asciiTheme="minorHAnsi" w:hAnsiTheme="minorHAnsi" w:cstheme="minorHAnsi"/>
          <w:sz w:val="22"/>
          <w:szCs w:val="22"/>
        </w:rPr>
        <w:t>Sdružení</w:t>
      </w:r>
      <w:bookmarkEnd w:id="2"/>
    </w:p>
    <w:sectPr w:rsidR="002A2FEE" w:rsidRPr="00DB7F0B">
      <w:headerReference w:type="default" r:id="rId7"/>
      <w:footerReference w:type="even"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E9440" w14:textId="77777777" w:rsidR="00470514" w:rsidRDefault="00470514">
      <w:r>
        <w:separator/>
      </w:r>
    </w:p>
  </w:endnote>
  <w:endnote w:type="continuationSeparator" w:id="0">
    <w:p w14:paraId="34F70CCA" w14:textId="77777777" w:rsidR="00470514" w:rsidRDefault="00470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F3447" w14:textId="77777777" w:rsidR="00130660" w:rsidRDefault="0013066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41B55A4A" w14:textId="77777777" w:rsidR="00130660" w:rsidRDefault="0013066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C45C9" w14:textId="77777777" w:rsidR="00130660" w:rsidRDefault="0013066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1C31FA">
      <w:rPr>
        <w:rStyle w:val="slostrnky"/>
        <w:noProof/>
      </w:rPr>
      <w:t>2</w:t>
    </w:r>
    <w:r>
      <w:rPr>
        <w:rStyle w:val="slostrnky"/>
      </w:rPr>
      <w:fldChar w:fldCharType="end"/>
    </w:r>
  </w:p>
  <w:p w14:paraId="204DFFE5" w14:textId="77777777" w:rsidR="00130660" w:rsidRDefault="00130660">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3BF21" w14:textId="77777777" w:rsidR="00470514" w:rsidRDefault="00470514">
      <w:r>
        <w:separator/>
      </w:r>
    </w:p>
  </w:footnote>
  <w:footnote w:type="continuationSeparator" w:id="0">
    <w:p w14:paraId="0278D677" w14:textId="77777777" w:rsidR="00470514" w:rsidRDefault="00470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94442" w14:textId="77777777" w:rsidR="003D6AFD" w:rsidRDefault="00520CD1" w:rsidP="003D6AFD">
    <w:pPr>
      <w:pStyle w:val="Zhlav"/>
      <w:jc w:val="right"/>
    </w:pPr>
    <w:r>
      <w:rPr>
        <w:rFonts w:ascii="Arial" w:hAnsi="Arial" w:cs="Arial"/>
        <w:color w:val="000000"/>
        <w:shd w:val="clear" w:color="auto" w:fill="FFFFFF"/>
      </w:rPr>
      <w:t>OL 00000X/XX</w:t>
    </w:r>
  </w:p>
  <w:p w14:paraId="678C9302" w14:textId="77777777" w:rsidR="003D6AFD" w:rsidRDefault="003D6AF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31C4C"/>
    <w:multiLevelType w:val="singleLevel"/>
    <w:tmpl w:val="A8648D44"/>
    <w:lvl w:ilvl="0">
      <w:start w:val="1"/>
      <w:numFmt w:val="decimal"/>
      <w:lvlText w:val="(%1)"/>
      <w:lvlJc w:val="left"/>
      <w:pPr>
        <w:tabs>
          <w:tab w:val="num" w:pos="1069"/>
        </w:tabs>
        <w:ind w:left="1069" w:hanging="360"/>
      </w:pPr>
      <w:rPr>
        <w:rFonts w:hint="default"/>
      </w:rPr>
    </w:lvl>
  </w:abstractNum>
  <w:abstractNum w:abstractNumId="1" w15:restartNumberingAfterBreak="0">
    <w:nsid w:val="10BC27F0"/>
    <w:multiLevelType w:val="singleLevel"/>
    <w:tmpl w:val="93CC9802"/>
    <w:lvl w:ilvl="0">
      <w:start w:val="1"/>
      <w:numFmt w:val="decimal"/>
      <w:lvlText w:val="(%1)"/>
      <w:lvlJc w:val="left"/>
      <w:pPr>
        <w:tabs>
          <w:tab w:val="num" w:pos="1065"/>
        </w:tabs>
        <w:ind w:left="1065" w:hanging="360"/>
      </w:pPr>
      <w:rPr>
        <w:rFonts w:hint="default"/>
      </w:rPr>
    </w:lvl>
  </w:abstractNum>
  <w:abstractNum w:abstractNumId="2" w15:restartNumberingAfterBreak="0">
    <w:nsid w:val="18CB52AB"/>
    <w:multiLevelType w:val="hybridMultilevel"/>
    <w:tmpl w:val="7752092E"/>
    <w:lvl w:ilvl="0" w:tplc="8E6A000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2D15340"/>
    <w:multiLevelType w:val="hybridMultilevel"/>
    <w:tmpl w:val="09264F3C"/>
    <w:lvl w:ilvl="0" w:tplc="01CA1A6C">
      <w:start w:val="1"/>
      <w:numFmt w:val="decimal"/>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15:restartNumberingAfterBreak="0">
    <w:nsid w:val="250903A1"/>
    <w:multiLevelType w:val="singleLevel"/>
    <w:tmpl w:val="C46875AC"/>
    <w:lvl w:ilvl="0">
      <w:start w:val="1"/>
      <w:numFmt w:val="decimal"/>
      <w:lvlText w:val="(%1)"/>
      <w:lvlJc w:val="left"/>
      <w:pPr>
        <w:tabs>
          <w:tab w:val="num" w:pos="1065"/>
        </w:tabs>
        <w:ind w:left="1065" w:hanging="360"/>
      </w:pPr>
      <w:rPr>
        <w:rFonts w:hint="default"/>
        <w:i w:val="0"/>
      </w:rPr>
    </w:lvl>
  </w:abstractNum>
  <w:abstractNum w:abstractNumId="5" w15:restartNumberingAfterBreak="0">
    <w:nsid w:val="2D486E57"/>
    <w:multiLevelType w:val="hybridMultilevel"/>
    <w:tmpl w:val="90881EDC"/>
    <w:lvl w:ilvl="0" w:tplc="778E1CE2">
      <w:start w:val="1"/>
      <w:numFmt w:val="decimal"/>
      <w:lvlText w:val="(%1)"/>
      <w:lvlJc w:val="left"/>
      <w:pPr>
        <w:ind w:left="1116" w:hanging="408"/>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25A7259"/>
    <w:multiLevelType w:val="hybridMultilevel"/>
    <w:tmpl w:val="0B7E59DA"/>
    <w:lvl w:ilvl="0" w:tplc="969A107E">
      <w:start w:val="1"/>
      <w:numFmt w:val="decimal"/>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944299"/>
    <w:multiLevelType w:val="singleLevel"/>
    <w:tmpl w:val="2B909256"/>
    <w:lvl w:ilvl="0">
      <w:start w:val="3"/>
      <w:numFmt w:val="decimal"/>
      <w:lvlText w:val="(%1)"/>
      <w:lvlJc w:val="left"/>
      <w:pPr>
        <w:tabs>
          <w:tab w:val="num" w:pos="360"/>
        </w:tabs>
        <w:ind w:left="360" w:hanging="360"/>
      </w:pPr>
      <w:rPr>
        <w:rFonts w:hint="default"/>
      </w:rPr>
    </w:lvl>
  </w:abstractNum>
  <w:abstractNum w:abstractNumId="8" w15:restartNumberingAfterBreak="0">
    <w:nsid w:val="40CC07C2"/>
    <w:multiLevelType w:val="hybridMultilevel"/>
    <w:tmpl w:val="9D60E9FC"/>
    <w:lvl w:ilvl="0" w:tplc="969A107E">
      <w:start w:val="1"/>
      <w:numFmt w:val="decimal"/>
      <w:lvlText w:val="(%1)"/>
      <w:lvlJc w:val="left"/>
      <w:pPr>
        <w:ind w:left="106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7E17F6"/>
    <w:multiLevelType w:val="hybridMultilevel"/>
    <w:tmpl w:val="40322D76"/>
    <w:lvl w:ilvl="0" w:tplc="969A107E">
      <w:start w:val="1"/>
      <w:numFmt w:val="decimal"/>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54910204"/>
    <w:multiLevelType w:val="singleLevel"/>
    <w:tmpl w:val="9B2EE46C"/>
    <w:lvl w:ilvl="0">
      <w:start w:val="1"/>
      <w:numFmt w:val="decimal"/>
      <w:lvlText w:val="(%1)"/>
      <w:lvlJc w:val="left"/>
      <w:pPr>
        <w:tabs>
          <w:tab w:val="num" w:pos="360"/>
        </w:tabs>
        <w:ind w:left="360" w:hanging="360"/>
      </w:pPr>
      <w:rPr>
        <w:rFonts w:hint="default"/>
      </w:rPr>
    </w:lvl>
  </w:abstractNum>
  <w:abstractNum w:abstractNumId="11" w15:restartNumberingAfterBreak="0">
    <w:nsid w:val="604B6162"/>
    <w:multiLevelType w:val="singleLevel"/>
    <w:tmpl w:val="566CF932"/>
    <w:lvl w:ilvl="0">
      <w:start w:val="1"/>
      <w:numFmt w:val="decimal"/>
      <w:lvlText w:val="(%1)"/>
      <w:lvlJc w:val="left"/>
      <w:pPr>
        <w:tabs>
          <w:tab w:val="num" w:pos="1065"/>
        </w:tabs>
        <w:ind w:left="1065" w:hanging="360"/>
      </w:pPr>
      <w:rPr>
        <w:rFonts w:hint="default"/>
      </w:rPr>
    </w:lvl>
  </w:abstractNum>
  <w:abstractNum w:abstractNumId="12" w15:restartNumberingAfterBreak="0">
    <w:nsid w:val="67585C61"/>
    <w:multiLevelType w:val="singleLevel"/>
    <w:tmpl w:val="04050017"/>
    <w:lvl w:ilvl="0">
      <w:start w:val="1"/>
      <w:numFmt w:val="lowerLetter"/>
      <w:lvlText w:val="%1)"/>
      <w:lvlJc w:val="left"/>
      <w:pPr>
        <w:tabs>
          <w:tab w:val="num" w:pos="360"/>
        </w:tabs>
        <w:ind w:left="360" w:hanging="360"/>
      </w:pPr>
      <w:rPr>
        <w:rFonts w:hint="default"/>
      </w:rPr>
    </w:lvl>
  </w:abstractNum>
  <w:abstractNum w:abstractNumId="13" w15:restartNumberingAfterBreak="0">
    <w:nsid w:val="6851403F"/>
    <w:multiLevelType w:val="hybridMultilevel"/>
    <w:tmpl w:val="4F9468B6"/>
    <w:lvl w:ilvl="0" w:tplc="778E1CE2">
      <w:start w:val="1"/>
      <w:numFmt w:val="decimal"/>
      <w:lvlText w:val="(%1)"/>
      <w:lvlJc w:val="left"/>
      <w:pPr>
        <w:ind w:left="1116" w:hanging="408"/>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F892564"/>
    <w:multiLevelType w:val="hybridMultilevel"/>
    <w:tmpl w:val="31B0A274"/>
    <w:lvl w:ilvl="0" w:tplc="6FC8B218">
      <w:start w:val="1"/>
      <w:numFmt w:val="decimal"/>
      <w:lvlText w:val="(%1)"/>
      <w:lvlJc w:val="left"/>
      <w:pPr>
        <w:ind w:left="408" w:hanging="408"/>
      </w:pPr>
      <w:rPr>
        <w:rFonts w:hint="default"/>
        <w:strike w:val="0"/>
      </w:rPr>
    </w:lvl>
    <w:lvl w:ilvl="1" w:tplc="04050019" w:tentative="1">
      <w:start w:val="1"/>
      <w:numFmt w:val="lowerLetter"/>
      <w:lvlText w:val="%2."/>
      <w:lvlJc w:val="left"/>
      <w:pPr>
        <w:ind w:left="732" w:hanging="360"/>
      </w:pPr>
    </w:lvl>
    <w:lvl w:ilvl="2" w:tplc="0405001B" w:tentative="1">
      <w:start w:val="1"/>
      <w:numFmt w:val="lowerRoman"/>
      <w:lvlText w:val="%3."/>
      <w:lvlJc w:val="right"/>
      <w:pPr>
        <w:ind w:left="1452" w:hanging="180"/>
      </w:pPr>
    </w:lvl>
    <w:lvl w:ilvl="3" w:tplc="0405000F" w:tentative="1">
      <w:start w:val="1"/>
      <w:numFmt w:val="decimal"/>
      <w:lvlText w:val="%4."/>
      <w:lvlJc w:val="left"/>
      <w:pPr>
        <w:ind w:left="2172" w:hanging="360"/>
      </w:pPr>
    </w:lvl>
    <w:lvl w:ilvl="4" w:tplc="04050019" w:tentative="1">
      <w:start w:val="1"/>
      <w:numFmt w:val="lowerLetter"/>
      <w:lvlText w:val="%5."/>
      <w:lvlJc w:val="left"/>
      <w:pPr>
        <w:ind w:left="2892" w:hanging="360"/>
      </w:pPr>
    </w:lvl>
    <w:lvl w:ilvl="5" w:tplc="0405001B" w:tentative="1">
      <w:start w:val="1"/>
      <w:numFmt w:val="lowerRoman"/>
      <w:lvlText w:val="%6."/>
      <w:lvlJc w:val="right"/>
      <w:pPr>
        <w:ind w:left="3612" w:hanging="180"/>
      </w:pPr>
    </w:lvl>
    <w:lvl w:ilvl="6" w:tplc="0405000F" w:tentative="1">
      <w:start w:val="1"/>
      <w:numFmt w:val="decimal"/>
      <w:lvlText w:val="%7."/>
      <w:lvlJc w:val="left"/>
      <w:pPr>
        <w:ind w:left="4332" w:hanging="360"/>
      </w:pPr>
    </w:lvl>
    <w:lvl w:ilvl="7" w:tplc="04050019" w:tentative="1">
      <w:start w:val="1"/>
      <w:numFmt w:val="lowerLetter"/>
      <w:lvlText w:val="%8."/>
      <w:lvlJc w:val="left"/>
      <w:pPr>
        <w:ind w:left="5052" w:hanging="360"/>
      </w:pPr>
    </w:lvl>
    <w:lvl w:ilvl="8" w:tplc="0405001B" w:tentative="1">
      <w:start w:val="1"/>
      <w:numFmt w:val="lowerRoman"/>
      <w:lvlText w:val="%9."/>
      <w:lvlJc w:val="right"/>
      <w:pPr>
        <w:ind w:left="5772" w:hanging="180"/>
      </w:pPr>
    </w:lvl>
  </w:abstractNum>
  <w:abstractNum w:abstractNumId="15" w15:restartNumberingAfterBreak="0">
    <w:nsid w:val="702F0435"/>
    <w:multiLevelType w:val="singleLevel"/>
    <w:tmpl w:val="04050017"/>
    <w:lvl w:ilvl="0">
      <w:start w:val="1"/>
      <w:numFmt w:val="lowerLetter"/>
      <w:lvlText w:val="%1)"/>
      <w:lvlJc w:val="left"/>
      <w:pPr>
        <w:tabs>
          <w:tab w:val="num" w:pos="360"/>
        </w:tabs>
        <w:ind w:left="360" w:hanging="360"/>
      </w:pPr>
      <w:rPr>
        <w:rFonts w:hint="default"/>
      </w:rPr>
    </w:lvl>
  </w:abstractNum>
  <w:abstractNum w:abstractNumId="16" w15:restartNumberingAfterBreak="0">
    <w:nsid w:val="75A76324"/>
    <w:multiLevelType w:val="hybridMultilevel"/>
    <w:tmpl w:val="1714CDA8"/>
    <w:lvl w:ilvl="0" w:tplc="5030A95E">
      <w:start w:val="1"/>
      <w:numFmt w:val="decimal"/>
      <w:lvlText w:val="(%1)"/>
      <w:lvlJc w:val="left"/>
      <w:pPr>
        <w:ind w:left="1116" w:hanging="408"/>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0">
    <w:nsid w:val="779A264C"/>
    <w:multiLevelType w:val="hybridMultilevel"/>
    <w:tmpl w:val="F13050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42434F"/>
    <w:multiLevelType w:val="hybridMultilevel"/>
    <w:tmpl w:val="3E349D06"/>
    <w:lvl w:ilvl="0" w:tplc="6FC8B218">
      <w:start w:val="1"/>
      <w:numFmt w:val="decimal"/>
      <w:lvlText w:val="(%1)"/>
      <w:lvlJc w:val="left"/>
      <w:pPr>
        <w:ind w:left="1116" w:hanging="408"/>
      </w:pPr>
      <w:rPr>
        <w:rFonts w:hint="default"/>
        <w:strike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9" w15:restartNumberingAfterBreak="0">
    <w:nsid w:val="7D591268"/>
    <w:multiLevelType w:val="singleLevel"/>
    <w:tmpl w:val="91947B2A"/>
    <w:lvl w:ilvl="0">
      <w:start w:val="1"/>
      <w:numFmt w:val="decimal"/>
      <w:lvlText w:val="(%1)"/>
      <w:lvlJc w:val="left"/>
      <w:pPr>
        <w:tabs>
          <w:tab w:val="num" w:pos="1065"/>
        </w:tabs>
        <w:ind w:left="1065" w:hanging="360"/>
      </w:pPr>
      <w:rPr>
        <w:rFonts w:hint="default"/>
      </w:rPr>
    </w:lvl>
  </w:abstractNum>
  <w:num w:numId="1">
    <w:abstractNumId w:val="19"/>
  </w:num>
  <w:num w:numId="2">
    <w:abstractNumId w:val="7"/>
  </w:num>
  <w:num w:numId="3">
    <w:abstractNumId w:val="4"/>
  </w:num>
  <w:num w:numId="4">
    <w:abstractNumId w:val="11"/>
  </w:num>
  <w:num w:numId="5">
    <w:abstractNumId w:val="0"/>
  </w:num>
  <w:num w:numId="6">
    <w:abstractNumId w:val="15"/>
  </w:num>
  <w:num w:numId="7">
    <w:abstractNumId w:val="1"/>
  </w:num>
  <w:num w:numId="8">
    <w:abstractNumId w:val="12"/>
  </w:num>
  <w:num w:numId="9">
    <w:abstractNumId w:val="10"/>
  </w:num>
  <w:num w:numId="10">
    <w:abstractNumId w:val="17"/>
  </w:num>
  <w:num w:numId="11">
    <w:abstractNumId w:val="16"/>
  </w:num>
  <w:num w:numId="12">
    <w:abstractNumId w:val="13"/>
  </w:num>
  <w:num w:numId="13">
    <w:abstractNumId w:val="5"/>
  </w:num>
  <w:num w:numId="14">
    <w:abstractNumId w:val="3"/>
  </w:num>
  <w:num w:numId="15">
    <w:abstractNumId w:val="6"/>
  </w:num>
  <w:num w:numId="16">
    <w:abstractNumId w:val="9"/>
  </w:num>
  <w:num w:numId="17">
    <w:abstractNumId w:val="8"/>
  </w:num>
  <w:num w:numId="18">
    <w:abstractNumId w:val="18"/>
  </w:num>
  <w:num w:numId="19">
    <w:abstractNumId w:val="1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48C"/>
    <w:rsid w:val="000016E9"/>
    <w:rsid w:val="000138B8"/>
    <w:rsid w:val="00021810"/>
    <w:rsid w:val="000541D4"/>
    <w:rsid w:val="000620E7"/>
    <w:rsid w:val="0009705E"/>
    <w:rsid w:val="000A1CDB"/>
    <w:rsid w:val="000A4DFB"/>
    <w:rsid w:val="000C5B43"/>
    <w:rsid w:val="00115276"/>
    <w:rsid w:val="00130660"/>
    <w:rsid w:val="00171FC9"/>
    <w:rsid w:val="00173804"/>
    <w:rsid w:val="001A2CB8"/>
    <w:rsid w:val="001C31FA"/>
    <w:rsid w:val="002026C8"/>
    <w:rsid w:val="002031B0"/>
    <w:rsid w:val="00211D04"/>
    <w:rsid w:val="00221EB3"/>
    <w:rsid w:val="002410C6"/>
    <w:rsid w:val="00265A6A"/>
    <w:rsid w:val="00266F9C"/>
    <w:rsid w:val="002812DC"/>
    <w:rsid w:val="002A2FEE"/>
    <w:rsid w:val="002A612B"/>
    <w:rsid w:val="002C15D0"/>
    <w:rsid w:val="002C5A0B"/>
    <w:rsid w:val="002C6CEB"/>
    <w:rsid w:val="002D7065"/>
    <w:rsid w:val="002E20A1"/>
    <w:rsid w:val="0032336A"/>
    <w:rsid w:val="00362DAA"/>
    <w:rsid w:val="00376A8A"/>
    <w:rsid w:val="00391AAE"/>
    <w:rsid w:val="003D6AFD"/>
    <w:rsid w:val="00406BA8"/>
    <w:rsid w:val="0042541A"/>
    <w:rsid w:val="00430272"/>
    <w:rsid w:val="00440432"/>
    <w:rsid w:val="00453A2B"/>
    <w:rsid w:val="004626D6"/>
    <w:rsid w:val="004668C5"/>
    <w:rsid w:val="00470514"/>
    <w:rsid w:val="004B7C09"/>
    <w:rsid w:val="004F49AC"/>
    <w:rsid w:val="005102F3"/>
    <w:rsid w:val="00520CD1"/>
    <w:rsid w:val="0052259B"/>
    <w:rsid w:val="005308C4"/>
    <w:rsid w:val="00540DBC"/>
    <w:rsid w:val="00546E3C"/>
    <w:rsid w:val="00551A77"/>
    <w:rsid w:val="0059471E"/>
    <w:rsid w:val="00595DF3"/>
    <w:rsid w:val="005A132F"/>
    <w:rsid w:val="005A2F1D"/>
    <w:rsid w:val="00625F8E"/>
    <w:rsid w:val="00626993"/>
    <w:rsid w:val="00640767"/>
    <w:rsid w:val="00643A67"/>
    <w:rsid w:val="00647B3F"/>
    <w:rsid w:val="006612D8"/>
    <w:rsid w:val="006708D4"/>
    <w:rsid w:val="006C0472"/>
    <w:rsid w:val="00714BAD"/>
    <w:rsid w:val="00732100"/>
    <w:rsid w:val="00737F4C"/>
    <w:rsid w:val="00754BBA"/>
    <w:rsid w:val="00776425"/>
    <w:rsid w:val="00782789"/>
    <w:rsid w:val="007A02DF"/>
    <w:rsid w:val="00811DDA"/>
    <w:rsid w:val="00812392"/>
    <w:rsid w:val="00813B95"/>
    <w:rsid w:val="008426CE"/>
    <w:rsid w:val="0086358D"/>
    <w:rsid w:val="008804D7"/>
    <w:rsid w:val="0088121F"/>
    <w:rsid w:val="008958AC"/>
    <w:rsid w:val="008A348C"/>
    <w:rsid w:val="008B132B"/>
    <w:rsid w:val="008D25FB"/>
    <w:rsid w:val="009768A9"/>
    <w:rsid w:val="009A3C15"/>
    <w:rsid w:val="009B45B6"/>
    <w:rsid w:val="00A07D64"/>
    <w:rsid w:val="00A47911"/>
    <w:rsid w:val="00A769C0"/>
    <w:rsid w:val="00A92B20"/>
    <w:rsid w:val="00A943C5"/>
    <w:rsid w:val="00AA3398"/>
    <w:rsid w:val="00AD4CD9"/>
    <w:rsid w:val="00B426D0"/>
    <w:rsid w:val="00B666EE"/>
    <w:rsid w:val="00B83691"/>
    <w:rsid w:val="00B959B1"/>
    <w:rsid w:val="00BF004E"/>
    <w:rsid w:val="00BF5DCC"/>
    <w:rsid w:val="00C07DA8"/>
    <w:rsid w:val="00C36FB5"/>
    <w:rsid w:val="00C76055"/>
    <w:rsid w:val="00CC115A"/>
    <w:rsid w:val="00CE36A1"/>
    <w:rsid w:val="00CF3FD7"/>
    <w:rsid w:val="00D07838"/>
    <w:rsid w:val="00DA6521"/>
    <w:rsid w:val="00DB28CF"/>
    <w:rsid w:val="00DB7F0B"/>
    <w:rsid w:val="00DE50F3"/>
    <w:rsid w:val="00E47A14"/>
    <w:rsid w:val="00E7252B"/>
    <w:rsid w:val="00EB3371"/>
    <w:rsid w:val="00EB4E30"/>
    <w:rsid w:val="00EF7B3E"/>
    <w:rsid w:val="00F57A78"/>
    <w:rsid w:val="00F64D84"/>
    <w:rsid w:val="00F708C7"/>
    <w:rsid w:val="00F71013"/>
    <w:rsid w:val="00FA726C"/>
    <w:rsid w:val="00FB4819"/>
    <w:rsid w:val="00FC122D"/>
    <w:rsid w:val="00FE4DA2"/>
    <w:rsid w:val="00FF1C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3D09AE"/>
  <w15:docId w15:val="{FD716D66-F8E3-4BF5-9927-02C9E30F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style>
  <w:style w:type="paragraph" w:styleId="Nadpis1">
    <w:name w:val="heading 1"/>
    <w:basedOn w:val="Normln"/>
    <w:next w:val="Normln"/>
    <w:qFormat/>
    <w:pPr>
      <w:keepNext/>
      <w:spacing w:line="240" w:lineRule="atLeast"/>
      <w:ind w:right="-284"/>
      <w:jc w:val="center"/>
      <w:outlineLvl w:val="0"/>
    </w:pPr>
    <w:rPr>
      <w:b/>
    </w:rPr>
  </w:style>
  <w:style w:type="paragraph" w:styleId="Nadpis2">
    <w:name w:val="heading 2"/>
    <w:basedOn w:val="Normln"/>
    <w:next w:val="Normln"/>
    <w:qFormat/>
    <w:pPr>
      <w:keepNext/>
      <w:spacing w:line="240" w:lineRule="atLeast"/>
      <w:ind w:right="853"/>
      <w:jc w:val="center"/>
      <w:outlineLvl w:val="1"/>
    </w:pPr>
    <w:rPr>
      <w:b/>
    </w:rPr>
  </w:style>
  <w:style w:type="paragraph" w:styleId="Nadpis3">
    <w:name w:val="heading 3"/>
    <w:basedOn w:val="Normln"/>
    <w:next w:val="Normln"/>
    <w:qFormat/>
    <w:pPr>
      <w:keepNext/>
      <w:ind w:firstLine="705"/>
      <w:jc w:val="center"/>
      <w:outlineLvl w:val="2"/>
    </w:pPr>
    <w:rPr>
      <w:b/>
    </w:rPr>
  </w:style>
  <w:style w:type="paragraph" w:styleId="Nadpis4">
    <w:name w:val="heading 4"/>
    <w:basedOn w:val="Normln"/>
    <w:next w:val="Normln"/>
    <w:qFormat/>
    <w:pPr>
      <w:keepNext/>
      <w:outlineLvl w:val="3"/>
    </w:pPr>
    <w:rPr>
      <w:b/>
    </w:rPr>
  </w:style>
  <w:style w:type="paragraph" w:styleId="Nadpis5">
    <w:name w:val="heading 5"/>
    <w:basedOn w:val="Normln"/>
    <w:next w:val="Normln"/>
    <w:qFormat/>
    <w:pPr>
      <w:keepNext/>
      <w:outlineLvl w:val="4"/>
    </w:pPr>
    <w:rPr>
      <w:sz w:val="24"/>
    </w:rPr>
  </w:style>
  <w:style w:type="paragraph" w:styleId="Nadpis6">
    <w:name w:val="heading 6"/>
    <w:basedOn w:val="Normln"/>
    <w:next w:val="Normln"/>
    <w:qFormat/>
    <w:pPr>
      <w:keepNext/>
      <w:jc w:val="both"/>
      <w:outlineLvl w:val="5"/>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pPr>
      <w:ind w:right="-285"/>
      <w:jc w:val="both"/>
    </w:pPr>
  </w:style>
  <w:style w:type="paragraph" w:styleId="Zkladntextodsazen">
    <w:name w:val="Body Text Indent"/>
    <w:basedOn w:val="Normln"/>
    <w:pPr>
      <w:spacing w:line="240" w:lineRule="atLeast"/>
      <w:ind w:right="853"/>
      <w:jc w:val="both"/>
    </w:pPr>
  </w:style>
  <w:style w:type="paragraph" w:styleId="Zkladntextodsazen2">
    <w:name w:val="Body Text Indent 2"/>
    <w:basedOn w:val="Normln"/>
    <w:pPr>
      <w:spacing w:line="240" w:lineRule="atLeast"/>
      <w:ind w:right="-284" w:firstLine="709"/>
      <w:jc w:val="both"/>
    </w:pPr>
  </w:style>
  <w:style w:type="paragraph" w:styleId="Zkladntextodsazen3">
    <w:name w:val="Body Text Indent 3"/>
    <w:basedOn w:val="Normln"/>
    <w:pPr>
      <w:ind w:firstLine="705"/>
      <w:jc w:val="both"/>
    </w:pPr>
  </w:style>
  <w:style w:type="character" w:styleId="Hypertextovodkaz">
    <w:name w:val="Hyperlink"/>
    <w:rPr>
      <w:color w:val="0000FF"/>
      <w:u w:val="single"/>
    </w:rPr>
  </w:style>
  <w:style w:type="paragraph" w:styleId="Zkladntext2">
    <w:name w:val="Body Text 2"/>
    <w:basedOn w:val="Normln"/>
    <w:pPr>
      <w:ind w:right="-285"/>
      <w:jc w:val="both"/>
    </w:pPr>
  </w:style>
  <w:style w:type="paragraph" w:styleId="Zkladntext3">
    <w:name w:val="Body Text 3"/>
    <w:basedOn w:val="Normln"/>
    <w:pPr>
      <w:ind w:right="-283"/>
      <w:jc w:val="both"/>
    </w:pPr>
  </w:style>
  <w:style w:type="paragraph" w:styleId="Zpat">
    <w:name w:val="footer"/>
    <w:basedOn w:val="Normln"/>
    <w:pPr>
      <w:tabs>
        <w:tab w:val="center" w:pos="4536"/>
        <w:tab w:val="right" w:pos="9072"/>
      </w:tabs>
    </w:pPr>
  </w:style>
  <w:style w:type="character" w:styleId="slostrnky">
    <w:name w:val="page number"/>
    <w:basedOn w:val="Standardnpsmoodstavce"/>
  </w:style>
  <w:style w:type="character" w:customStyle="1" w:styleId="tsubjname">
    <w:name w:val="tsubjname"/>
    <w:rsid w:val="002C6CEB"/>
  </w:style>
  <w:style w:type="paragraph" w:styleId="Textbubliny">
    <w:name w:val="Balloon Text"/>
    <w:basedOn w:val="Normln"/>
    <w:link w:val="TextbublinyChar"/>
    <w:rsid w:val="00F57A78"/>
    <w:rPr>
      <w:rFonts w:ascii="Tahoma" w:hAnsi="Tahoma" w:cs="Tahoma"/>
      <w:sz w:val="16"/>
      <w:szCs w:val="16"/>
    </w:rPr>
  </w:style>
  <w:style w:type="character" w:customStyle="1" w:styleId="TextbublinyChar">
    <w:name w:val="Text bubliny Char"/>
    <w:basedOn w:val="Standardnpsmoodstavce"/>
    <w:link w:val="Textbubliny"/>
    <w:rsid w:val="00F57A78"/>
    <w:rPr>
      <w:rFonts w:ascii="Tahoma" w:hAnsi="Tahoma" w:cs="Tahoma"/>
      <w:sz w:val="16"/>
      <w:szCs w:val="16"/>
    </w:rPr>
  </w:style>
  <w:style w:type="paragraph" w:styleId="Odstavecseseznamem">
    <w:name w:val="List Paragraph"/>
    <w:basedOn w:val="Normln"/>
    <w:uiPriority w:val="34"/>
    <w:qFormat/>
    <w:rsid w:val="002026C8"/>
    <w:pPr>
      <w:ind w:left="720"/>
      <w:contextualSpacing/>
    </w:pPr>
  </w:style>
  <w:style w:type="paragraph" w:styleId="Zhlav">
    <w:name w:val="header"/>
    <w:basedOn w:val="Normln"/>
    <w:link w:val="ZhlavChar"/>
    <w:uiPriority w:val="99"/>
    <w:unhideWhenUsed/>
    <w:rsid w:val="003D6AFD"/>
    <w:pPr>
      <w:tabs>
        <w:tab w:val="center" w:pos="4536"/>
        <w:tab w:val="right" w:pos="9072"/>
      </w:tabs>
    </w:pPr>
  </w:style>
  <w:style w:type="character" w:customStyle="1" w:styleId="ZhlavChar">
    <w:name w:val="Záhlaví Char"/>
    <w:basedOn w:val="Standardnpsmoodstavce"/>
    <w:link w:val="Zhlav"/>
    <w:uiPriority w:val="99"/>
    <w:rsid w:val="003D6AFD"/>
  </w:style>
  <w:style w:type="character" w:styleId="Odkaznakoment">
    <w:name w:val="annotation reference"/>
    <w:basedOn w:val="Standardnpsmoodstavce"/>
    <w:semiHidden/>
    <w:unhideWhenUsed/>
    <w:rsid w:val="00FB4819"/>
    <w:rPr>
      <w:sz w:val="16"/>
      <w:szCs w:val="16"/>
    </w:rPr>
  </w:style>
  <w:style w:type="paragraph" w:styleId="Textkomente">
    <w:name w:val="annotation text"/>
    <w:basedOn w:val="Normln"/>
    <w:link w:val="TextkomenteChar"/>
    <w:semiHidden/>
    <w:unhideWhenUsed/>
    <w:rsid w:val="00FB4819"/>
  </w:style>
  <w:style w:type="character" w:customStyle="1" w:styleId="TextkomenteChar">
    <w:name w:val="Text komentáře Char"/>
    <w:basedOn w:val="Standardnpsmoodstavce"/>
    <w:link w:val="Textkomente"/>
    <w:semiHidden/>
    <w:rsid w:val="00FB4819"/>
  </w:style>
  <w:style w:type="paragraph" w:styleId="Pedmtkomente">
    <w:name w:val="annotation subject"/>
    <w:basedOn w:val="Textkomente"/>
    <w:next w:val="Textkomente"/>
    <w:link w:val="PedmtkomenteChar"/>
    <w:semiHidden/>
    <w:unhideWhenUsed/>
    <w:rsid w:val="00FB4819"/>
    <w:rPr>
      <w:b/>
      <w:bCs/>
    </w:rPr>
  </w:style>
  <w:style w:type="character" w:customStyle="1" w:styleId="PedmtkomenteChar">
    <w:name w:val="Předmět komentáře Char"/>
    <w:basedOn w:val="TextkomenteChar"/>
    <w:link w:val="Pedmtkomente"/>
    <w:semiHidden/>
    <w:rsid w:val="00FB48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77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934</Words>
  <Characters>5511</Characters>
  <Application>Microsoft Office Word</Application>
  <DocSecurity>0</DocSecurity>
  <Lines>45</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INTERGRAM, nezávislá společnost výkonných umělců a výrobců zvukových a zvukově obrazových záznamů, se sídlem  Na Poříčí 27, Praha 1, 110 00,  IČO:   537772,  telefon: 2481 9072, fax:  2481 4879,  bankovní spojení:  KB Praha 2 účet č</vt:lpstr>
      <vt:lpstr>INTERGRAM, nezávislá společnost výkonných umělců a výrobců zvukových a zvukově obrazových záznamů, se sídlem  Na Poříčí 27, Praha 1, 110 00,  IČO:   537772,  telefon: 2481 9072, fax:  2481 4879,  bankovní spojení:  KB Praha 2 účet č</vt:lpstr>
    </vt:vector>
  </TitlesOfParts>
  <Company>INTERGRAM</Company>
  <LinksUpToDate>false</LinksUpToDate>
  <CharactersWithSpaces>6433</CharactersWithSpaces>
  <SharedDoc>false</SharedDoc>
  <HLinks>
    <vt:vector size="6" baseType="variant">
      <vt:variant>
        <vt:i4>65572</vt:i4>
      </vt:variant>
      <vt:variant>
        <vt:i4>0</vt:i4>
      </vt:variant>
      <vt:variant>
        <vt:i4>0</vt:i4>
      </vt:variant>
      <vt:variant>
        <vt:i4>5</vt:i4>
      </vt:variant>
      <vt:variant>
        <vt:lpwstr>mailto:intergram@intergram.cz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INTERGRAM, nezávislá společnost výkonných umělců a výrobců zvukových a zvukově obrazových záznamů, se sídlem  Na Poříčí 27, Praha 1, 110 00,  IČO:   537772,  telefon: 2481 9072, fax:  2481 4879,  bankovní spojení:  KB Praha 2 účet č</dc:title>
  <dc:creator>Veronika Štouračová</dc:creator>
  <cp:lastModifiedBy>Rudolf Leška, advokát</cp:lastModifiedBy>
  <cp:revision>4</cp:revision>
  <cp:lastPrinted>2016-01-28T14:12:00Z</cp:lastPrinted>
  <dcterms:created xsi:type="dcterms:W3CDTF">2018-11-01T09:01:00Z</dcterms:created>
  <dcterms:modified xsi:type="dcterms:W3CDTF">2018-11-01T09:13:00Z</dcterms:modified>
</cp:coreProperties>
</file>